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A4" w:rsidRPr="00EC45DD" w:rsidRDefault="007361DD" w:rsidP="00394D87">
      <w:pPr>
        <w:jc w:val="center"/>
        <w:rPr>
          <w:b/>
          <w:bCs/>
        </w:rPr>
      </w:pPr>
      <w:r w:rsidRPr="00EC45DD">
        <w:rPr>
          <w:b/>
          <w:bCs/>
        </w:rPr>
        <w:t>Муниципальное казенное дошкольное образовательное учреждение Детский сад «Ласточка»</w:t>
      </w:r>
    </w:p>
    <w:p w:rsidR="007361DD" w:rsidRDefault="007361DD" w:rsidP="00394D87">
      <w:pPr>
        <w:jc w:val="center"/>
        <w:rPr>
          <w:bCs/>
        </w:rPr>
      </w:pPr>
    </w:p>
    <w:tbl>
      <w:tblPr>
        <w:tblW w:w="9640" w:type="dxa"/>
        <w:jc w:val="center"/>
        <w:tblInd w:w="4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780"/>
      </w:tblGrid>
      <w:tr w:rsidR="00EC45DD" w:rsidRPr="00EC45DD" w:rsidTr="00CA5F1B">
        <w:trPr>
          <w:trHeight w:val="276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EC45DD" w:rsidRPr="00EC45DD" w:rsidRDefault="00EC45DD" w:rsidP="00EC45DD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proofErr w:type="gramStart"/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ПРИНЯТ</w:t>
            </w:r>
            <w:proofErr w:type="gramEnd"/>
          </w:p>
        </w:tc>
        <w:tc>
          <w:tcPr>
            <w:tcW w:w="4780" w:type="dxa"/>
            <w:shd w:val="clear" w:color="auto" w:fill="auto"/>
            <w:vAlign w:val="bottom"/>
          </w:tcPr>
          <w:p w:rsidR="00EC45DD" w:rsidRPr="00EC45DD" w:rsidRDefault="00EC45DD" w:rsidP="00EC45DD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УТВЕРЖДЕН</w:t>
            </w:r>
          </w:p>
        </w:tc>
      </w:tr>
      <w:tr w:rsidR="00EC45DD" w:rsidRPr="00EC45DD" w:rsidTr="00CA5F1B">
        <w:trPr>
          <w:trHeight w:val="279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EC45DD" w:rsidRPr="00EC45DD" w:rsidRDefault="00EC45DD" w:rsidP="00EC45DD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 xml:space="preserve">на совете </w:t>
            </w:r>
            <w:r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трудового коллектива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EC45DD" w:rsidRPr="00EC45DD" w:rsidRDefault="00EC45DD" w:rsidP="00EC45DD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Заведующим МКДОУ</w:t>
            </w:r>
          </w:p>
        </w:tc>
      </w:tr>
      <w:tr w:rsidR="00EC45DD" w:rsidRPr="00EC45DD" w:rsidTr="00CA5F1B">
        <w:trPr>
          <w:trHeight w:val="274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EC45DD" w:rsidRPr="00EC45DD" w:rsidRDefault="00EC45DD" w:rsidP="00EC45DD">
            <w:pPr>
              <w:spacing w:after="0" w:line="273" w:lineRule="exac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 xml:space="preserve">МКДОУ Детский сад «Ласточка» 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EC45DD" w:rsidRPr="00EC45DD" w:rsidRDefault="00EC45DD" w:rsidP="00EC45DD">
            <w:pPr>
              <w:spacing w:after="0" w:line="273" w:lineRule="exac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Детский сад «Ласточка»</w:t>
            </w:r>
          </w:p>
        </w:tc>
      </w:tr>
      <w:tr w:rsidR="00EC45DD" w:rsidRPr="00EC45DD" w:rsidTr="00CA5F1B">
        <w:trPr>
          <w:trHeight w:val="274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EC45DD" w:rsidRPr="00EC45DD" w:rsidRDefault="00EC45DD" w:rsidP="00EC45DD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3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Протокол №__от «__»__________2018г.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EC45DD" w:rsidRPr="00EC45DD" w:rsidRDefault="00EC45DD" w:rsidP="00EC45DD">
            <w:pPr>
              <w:spacing w:after="0" w:line="273" w:lineRule="exac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i/>
                <w:sz w:val="24"/>
                <w:szCs w:val="20"/>
                <w:lang w:eastAsia="ru-RU"/>
              </w:rPr>
              <w:t xml:space="preserve">__________ </w:t>
            </w: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Даудовой А.Д.</w:t>
            </w:r>
          </w:p>
        </w:tc>
      </w:tr>
    </w:tbl>
    <w:p w:rsidR="007361DD" w:rsidRDefault="007361DD" w:rsidP="00394D87">
      <w:pPr>
        <w:jc w:val="center"/>
        <w:rPr>
          <w:bCs/>
        </w:rPr>
      </w:pPr>
    </w:p>
    <w:p w:rsidR="00EC45DD" w:rsidRDefault="00EC45DD" w:rsidP="00394D87">
      <w:pPr>
        <w:jc w:val="center"/>
        <w:rPr>
          <w:bCs/>
        </w:rPr>
      </w:pPr>
    </w:p>
    <w:p w:rsidR="00EC45DD" w:rsidRDefault="00EC45DD" w:rsidP="00394D87">
      <w:pPr>
        <w:jc w:val="center"/>
        <w:rPr>
          <w:bCs/>
        </w:rPr>
      </w:pPr>
    </w:p>
    <w:p w:rsidR="00EC45DD" w:rsidRDefault="00EC45DD" w:rsidP="00394D87">
      <w:pPr>
        <w:jc w:val="center"/>
        <w:rPr>
          <w:bCs/>
        </w:rPr>
      </w:pPr>
    </w:p>
    <w:p w:rsidR="00EC45DD" w:rsidRDefault="00EC45DD" w:rsidP="00394D87">
      <w:pPr>
        <w:jc w:val="center"/>
        <w:rPr>
          <w:bCs/>
        </w:rPr>
      </w:pPr>
    </w:p>
    <w:p w:rsidR="00EC45DD" w:rsidRPr="00EC45DD" w:rsidRDefault="00EC45DD" w:rsidP="00394D87">
      <w:pPr>
        <w:jc w:val="center"/>
        <w:rPr>
          <w:b/>
          <w:bCs/>
          <w:i/>
          <w:sz w:val="72"/>
        </w:rPr>
      </w:pPr>
      <w:r w:rsidRPr="00EC45DD">
        <w:rPr>
          <w:b/>
          <w:bCs/>
          <w:i/>
          <w:sz w:val="72"/>
        </w:rPr>
        <w:t xml:space="preserve">Положение </w:t>
      </w:r>
    </w:p>
    <w:p w:rsidR="00EC45DD" w:rsidRPr="00EC45DD" w:rsidRDefault="00EC45DD" w:rsidP="00394D87">
      <w:pPr>
        <w:jc w:val="center"/>
        <w:rPr>
          <w:b/>
          <w:bCs/>
          <w:i/>
          <w:sz w:val="72"/>
        </w:rPr>
      </w:pPr>
      <w:r w:rsidRPr="00EC45DD">
        <w:rPr>
          <w:b/>
          <w:bCs/>
          <w:i/>
          <w:sz w:val="72"/>
        </w:rPr>
        <w:t xml:space="preserve">об антикоррупционной политике </w:t>
      </w:r>
    </w:p>
    <w:p w:rsidR="00EC45DD" w:rsidRPr="007361DD" w:rsidRDefault="00EC45DD" w:rsidP="00394D87">
      <w:pPr>
        <w:jc w:val="center"/>
        <w:rPr>
          <w:bCs/>
        </w:rPr>
      </w:pPr>
      <w:r>
        <w:rPr>
          <w:bCs/>
        </w:rPr>
        <w:t xml:space="preserve"> </w:t>
      </w:r>
    </w:p>
    <w:p w:rsidR="00D71AA4" w:rsidRDefault="00D71AA4" w:rsidP="00394D87">
      <w:pPr>
        <w:jc w:val="center"/>
        <w:rPr>
          <w:b/>
          <w:bCs/>
          <w:sz w:val="28"/>
        </w:rPr>
      </w:pPr>
    </w:p>
    <w:p w:rsidR="00D71AA4" w:rsidRDefault="00D71AA4" w:rsidP="00394D87">
      <w:pPr>
        <w:jc w:val="center"/>
        <w:rPr>
          <w:b/>
          <w:bCs/>
          <w:sz w:val="28"/>
        </w:rPr>
      </w:pPr>
    </w:p>
    <w:p w:rsidR="00EC45DD" w:rsidRDefault="00EC45DD" w:rsidP="00394D87">
      <w:pPr>
        <w:jc w:val="center"/>
        <w:rPr>
          <w:b/>
          <w:bCs/>
          <w:sz w:val="28"/>
        </w:rPr>
      </w:pPr>
    </w:p>
    <w:p w:rsidR="00EC45DD" w:rsidRDefault="00EC45DD" w:rsidP="00394D87">
      <w:pPr>
        <w:jc w:val="center"/>
        <w:rPr>
          <w:b/>
          <w:bCs/>
          <w:sz w:val="28"/>
        </w:rPr>
      </w:pPr>
    </w:p>
    <w:p w:rsidR="00EC45DD" w:rsidRDefault="00EC45DD" w:rsidP="00394D87">
      <w:pPr>
        <w:jc w:val="center"/>
        <w:rPr>
          <w:b/>
          <w:bCs/>
          <w:sz w:val="28"/>
        </w:rPr>
      </w:pPr>
    </w:p>
    <w:p w:rsidR="00EC45DD" w:rsidRDefault="00EC45DD" w:rsidP="00394D87">
      <w:pPr>
        <w:jc w:val="center"/>
        <w:rPr>
          <w:b/>
          <w:bCs/>
          <w:sz w:val="28"/>
        </w:rPr>
      </w:pPr>
    </w:p>
    <w:p w:rsidR="00D71AA4" w:rsidRDefault="00D71AA4" w:rsidP="00394D87">
      <w:pPr>
        <w:jc w:val="center"/>
        <w:rPr>
          <w:b/>
          <w:bCs/>
          <w:sz w:val="28"/>
        </w:rPr>
      </w:pPr>
    </w:p>
    <w:p w:rsidR="00D71AA4" w:rsidRDefault="00D71AA4" w:rsidP="00394D87">
      <w:pPr>
        <w:jc w:val="center"/>
        <w:rPr>
          <w:b/>
          <w:bCs/>
          <w:sz w:val="28"/>
        </w:rPr>
      </w:pPr>
    </w:p>
    <w:p w:rsidR="00D71AA4" w:rsidRDefault="00D71AA4" w:rsidP="00394D87">
      <w:pPr>
        <w:jc w:val="center"/>
        <w:rPr>
          <w:b/>
          <w:bCs/>
          <w:sz w:val="28"/>
        </w:rPr>
      </w:pPr>
    </w:p>
    <w:p w:rsidR="00D71AA4" w:rsidRPr="00EC45DD" w:rsidRDefault="00EC45DD" w:rsidP="00394D87">
      <w:pPr>
        <w:jc w:val="center"/>
        <w:rPr>
          <w:b/>
          <w:bCs/>
        </w:rPr>
      </w:pPr>
      <w:r>
        <w:rPr>
          <w:b/>
          <w:bCs/>
        </w:rPr>
        <w:t>с. Татаюрт</w:t>
      </w:r>
      <w:bookmarkStart w:id="0" w:name="_GoBack"/>
      <w:bookmarkEnd w:id="0"/>
    </w:p>
    <w:p w:rsidR="00394D87" w:rsidRPr="00394D87" w:rsidRDefault="00394D87" w:rsidP="00394D87">
      <w:pPr>
        <w:jc w:val="center"/>
        <w:rPr>
          <w:sz w:val="28"/>
        </w:rPr>
      </w:pPr>
      <w:r w:rsidRPr="00394D87">
        <w:rPr>
          <w:b/>
          <w:bCs/>
          <w:sz w:val="28"/>
        </w:rPr>
        <w:lastRenderedPageBreak/>
        <w:t>Содержание:</w:t>
      </w:r>
    </w:p>
    <w:p w:rsidR="00394D87" w:rsidRPr="00394D87" w:rsidRDefault="00394D87" w:rsidP="00B57941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394D87">
        <w:rPr>
          <w:sz w:val="28"/>
        </w:rPr>
        <w:t>Цели и задачи внедрения антикоррупционной политики.</w:t>
      </w:r>
    </w:p>
    <w:p w:rsidR="00394D87" w:rsidRPr="00394D87" w:rsidRDefault="00394D87" w:rsidP="00B57941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394D87">
        <w:rPr>
          <w:sz w:val="28"/>
        </w:rPr>
        <w:t>Используемые в политике понятия и определения.</w:t>
      </w:r>
    </w:p>
    <w:p w:rsidR="00394D87" w:rsidRPr="00394D87" w:rsidRDefault="00394D87" w:rsidP="00B57941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394D87">
        <w:rPr>
          <w:sz w:val="28"/>
        </w:rPr>
        <w:t>Основные принципы антикоррупционной деятельности организации.</w:t>
      </w:r>
    </w:p>
    <w:p w:rsidR="00394D87" w:rsidRPr="00394D87" w:rsidRDefault="00394D87" w:rsidP="00B57941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394D87">
        <w:rPr>
          <w:sz w:val="28"/>
        </w:rPr>
        <w:t>Область применения политики и круг лиц, попадающих под ее действие.</w:t>
      </w:r>
    </w:p>
    <w:p w:rsidR="00394D87" w:rsidRPr="00394D87" w:rsidRDefault="00394D87" w:rsidP="00B57941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394D87">
        <w:rPr>
          <w:sz w:val="28"/>
        </w:rPr>
        <w:t>Определение должностных лиц организации, ответственных за реализацию антикоррупционной политики.</w:t>
      </w:r>
    </w:p>
    <w:p w:rsidR="00394D87" w:rsidRPr="00394D87" w:rsidRDefault="00394D87" w:rsidP="00B57941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394D87">
        <w:rPr>
          <w:sz w:val="28"/>
        </w:rPr>
        <w:t>Определение и закрепление обязанностей работников и организации, связанных с предупреждением и противодействием коррупции.</w:t>
      </w: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B57941" w:rsidRDefault="00B57941" w:rsidP="00394D87">
      <w:pPr>
        <w:pStyle w:val="a3"/>
        <w:ind w:left="360"/>
        <w:jc w:val="both"/>
        <w:rPr>
          <w:sz w:val="28"/>
        </w:rPr>
      </w:pPr>
    </w:p>
    <w:p w:rsidR="00B57941" w:rsidRDefault="00B57941" w:rsidP="00394D87">
      <w:pPr>
        <w:pStyle w:val="a3"/>
        <w:ind w:left="360"/>
        <w:jc w:val="both"/>
        <w:rPr>
          <w:sz w:val="28"/>
        </w:rPr>
      </w:pPr>
    </w:p>
    <w:p w:rsidR="00B57941" w:rsidRDefault="00B57941" w:rsidP="00394D87">
      <w:pPr>
        <w:pStyle w:val="a3"/>
        <w:ind w:left="360"/>
        <w:jc w:val="both"/>
        <w:rPr>
          <w:sz w:val="28"/>
        </w:rPr>
      </w:pPr>
    </w:p>
    <w:p w:rsidR="00B57941" w:rsidRDefault="00B57941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Pr="00394D87" w:rsidRDefault="00394D87" w:rsidP="00394D87">
      <w:pPr>
        <w:pStyle w:val="a3"/>
        <w:ind w:left="360"/>
        <w:jc w:val="both"/>
        <w:rPr>
          <w:sz w:val="28"/>
        </w:rPr>
      </w:pPr>
    </w:p>
    <w:p w:rsidR="00394D87" w:rsidRPr="00394D87" w:rsidRDefault="00394D87" w:rsidP="00394D87">
      <w:pPr>
        <w:numPr>
          <w:ilvl w:val="0"/>
          <w:numId w:val="1"/>
        </w:numPr>
        <w:jc w:val="both"/>
        <w:rPr>
          <w:sz w:val="28"/>
        </w:rPr>
      </w:pPr>
      <w:r w:rsidRPr="00394D87">
        <w:rPr>
          <w:b/>
          <w:bCs/>
          <w:sz w:val="28"/>
        </w:rPr>
        <w:lastRenderedPageBreak/>
        <w:t>Цели и задачи  внедрения</w:t>
      </w:r>
      <w:r>
        <w:rPr>
          <w:b/>
          <w:bCs/>
          <w:sz w:val="28"/>
        </w:rPr>
        <w:t xml:space="preserve"> антикоррупционной политики в МК</w:t>
      </w:r>
      <w:r w:rsidRPr="00394D87">
        <w:rPr>
          <w:b/>
          <w:bCs/>
          <w:sz w:val="28"/>
        </w:rPr>
        <w:t>ДОУ  </w:t>
      </w:r>
      <w:r>
        <w:rPr>
          <w:b/>
          <w:bCs/>
          <w:sz w:val="28"/>
        </w:rPr>
        <w:t>Детский сад «Ласточка» с. Татаюрт.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 xml:space="preserve"> </w:t>
      </w:r>
      <w:r>
        <w:rPr>
          <w:sz w:val="28"/>
        </w:rPr>
        <w:t xml:space="preserve">Антикоррупционная политика  МКДОУ </w:t>
      </w:r>
      <w:r w:rsidRPr="00394D87">
        <w:rPr>
          <w:sz w:val="28"/>
        </w:rPr>
        <w:t>Де</w:t>
      </w:r>
      <w:r>
        <w:rPr>
          <w:sz w:val="28"/>
        </w:rPr>
        <w:t>тский сад «Ласточка» с. Татаюрт</w:t>
      </w:r>
      <w:r w:rsidRPr="00394D87">
        <w:rPr>
          <w:sz w:val="28"/>
        </w:rPr>
        <w:t xml:space="preserve"> </w:t>
      </w:r>
      <w:r>
        <w:rPr>
          <w:sz w:val="28"/>
        </w:rPr>
        <w:t>(далее  МК</w:t>
      </w:r>
      <w:r w:rsidRPr="00394D87">
        <w:rPr>
          <w:sz w:val="28"/>
        </w:rPr>
        <w:t>ДОУ)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</w:t>
      </w:r>
      <w:proofErr w:type="gramStart"/>
      <w:r w:rsidRPr="00394D87">
        <w:rPr>
          <w:sz w:val="28"/>
        </w:rPr>
        <w:t>Нормативными актами, регулирующими  антикоррупционную политику являются</w:t>
      </w:r>
      <w:proofErr w:type="gramEnd"/>
      <w:r w:rsidRPr="00394D87">
        <w:rPr>
          <w:sz w:val="28"/>
        </w:rPr>
        <w:t xml:space="preserve"> также федеральный закон от 29.12.2012г. №273-ФЗ «Об образовании в РФ», федеральный закон от 5.04.2013г. № 44-ФЗ «О контрактной системе в сфере закупок товаров, работ, услуг для обеспечения государственных</w:t>
      </w:r>
      <w:r>
        <w:rPr>
          <w:sz w:val="28"/>
        </w:rPr>
        <w:t xml:space="preserve"> и муниципальных нужд», Устав МК</w:t>
      </w:r>
      <w:r w:rsidRPr="00394D87">
        <w:rPr>
          <w:sz w:val="28"/>
        </w:rPr>
        <w:t>ДОУ и другие локальные акты.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В соответствии со ст.13.3  Федерального закона № 273-ФЗ меры по предупреждению коррупции, принимаемые в учреждении, могут включать: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1) определение  должностных лиц, ответственных за профилактику коррупционных и иных правонарушений;</w:t>
      </w:r>
    </w:p>
    <w:p w:rsidR="00394D87" w:rsidRPr="00394D87" w:rsidRDefault="00394D87" w:rsidP="00394D87">
      <w:pPr>
        <w:jc w:val="both"/>
        <w:rPr>
          <w:sz w:val="28"/>
        </w:rPr>
      </w:pPr>
      <w:r>
        <w:rPr>
          <w:sz w:val="28"/>
        </w:rPr>
        <w:t>2) сотрудничество МК</w:t>
      </w:r>
      <w:r w:rsidRPr="00394D87">
        <w:rPr>
          <w:sz w:val="28"/>
        </w:rPr>
        <w:t>ДОУ с правоохранительными органами;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3) разработку и внедрение в практику стандартов и процедур, направленных на обес</w:t>
      </w:r>
      <w:r>
        <w:rPr>
          <w:sz w:val="28"/>
        </w:rPr>
        <w:t>печение добросовестной работы МК</w:t>
      </w:r>
      <w:r w:rsidRPr="00394D87">
        <w:rPr>
          <w:sz w:val="28"/>
        </w:rPr>
        <w:t>ДОУ;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4) принятие кодекса педагогической этики и сл</w:t>
      </w:r>
      <w:r>
        <w:rPr>
          <w:sz w:val="28"/>
        </w:rPr>
        <w:t>ужебного поведения работников МК</w:t>
      </w:r>
      <w:r w:rsidRPr="00394D87">
        <w:rPr>
          <w:sz w:val="28"/>
        </w:rPr>
        <w:t>ДОУ;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5) предотвращение и урегулирование конфликта интересов;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6) недопущение составления неофициальной отчетности и использования поддельных документов.</w:t>
      </w:r>
    </w:p>
    <w:p w:rsid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Антикоррупционная полит</w:t>
      </w:r>
      <w:r>
        <w:rPr>
          <w:sz w:val="28"/>
        </w:rPr>
        <w:t>ика МК</w:t>
      </w:r>
      <w:r w:rsidRPr="00394D87">
        <w:rPr>
          <w:sz w:val="28"/>
        </w:rPr>
        <w:t>ДОУ направлена на реализацию данных мер.</w:t>
      </w:r>
    </w:p>
    <w:p w:rsidR="00394D87" w:rsidRDefault="00394D87" w:rsidP="00394D87">
      <w:pPr>
        <w:jc w:val="both"/>
        <w:rPr>
          <w:sz w:val="28"/>
        </w:rPr>
      </w:pPr>
    </w:p>
    <w:p w:rsidR="00B57941" w:rsidRPr="00394D87" w:rsidRDefault="00B57941" w:rsidP="00394D87">
      <w:pPr>
        <w:jc w:val="both"/>
        <w:rPr>
          <w:sz w:val="28"/>
        </w:rPr>
      </w:pPr>
    </w:p>
    <w:p w:rsidR="00394D87" w:rsidRPr="00394D87" w:rsidRDefault="00394D87" w:rsidP="00394D87">
      <w:pPr>
        <w:numPr>
          <w:ilvl w:val="0"/>
          <w:numId w:val="2"/>
        </w:numPr>
        <w:jc w:val="center"/>
        <w:rPr>
          <w:sz w:val="28"/>
        </w:rPr>
      </w:pPr>
      <w:r w:rsidRPr="00394D87">
        <w:rPr>
          <w:b/>
          <w:bCs/>
          <w:sz w:val="28"/>
        </w:rPr>
        <w:lastRenderedPageBreak/>
        <w:t>Используемые в политике понятия и определения</w:t>
      </w:r>
      <w:r w:rsidRPr="00394D87">
        <w:rPr>
          <w:sz w:val="28"/>
        </w:rPr>
        <w:t>:</w:t>
      </w:r>
    </w:p>
    <w:p w:rsidR="00394D87" w:rsidRPr="00394D87" w:rsidRDefault="00394D87" w:rsidP="00394D87">
      <w:pPr>
        <w:jc w:val="both"/>
        <w:rPr>
          <w:sz w:val="28"/>
        </w:rPr>
      </w:pPr>
      <w:proofErr w:type="gramStart"/>
      <w:r w:rsidRPr="00394D87">
        <w:rPr>
          <w:sz w:val="28"/>
        </w:rPr>
        <w:t>Коррупция – злоупотребление служебным положением,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94D87">
        <w:rPr>
          <w:sz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в) по минимизации и (или) ликвидации последствий коррупционных правонарушений.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394D87" w:rsidRPr="00394D87" w:rsidRDefault="00394D87" w:rsidP="00394D87">
      <w:pPr>
        <w:jc w:val="both"/>
        <w:rPr>
          <w:sz w:val="28"/>
        </w:rPr>
      </w:pPr>
      <w:proofErr w:type="gramStart"/>
      <w:r w:rsidRPr="00394D87">
        <w:rPr>
          <w:sz w:val="28"/>
        </w:rPr>
        <w:t xml:space="preserve"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</w:t>
      </w:r>
      <w:r w:rsidRPr="00394D87">
        <w:rPr>
          <w:sz w:val="28"/>
        </w:rPr>
        <w:lastRenderedPageBreak/>
        <w:t>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394D87">
        <w:rPr>
          <w:sz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94D87" w:rsidRPr="00394D87" w:rsidRDefault="00394D87" w:rsidP="00394D87">
      <w:pPr>
        <w:jc w:val="both"/>
        <w:rPr>
          <w:sz w:val="28"/>
        </w:rPr>
      </w:pPr>
      <w:proofErr w:type="gramStart"/>
      <w:r w:rsidRPr="00394D87">
        <w:rPr>
          <w:sz w:val="28"/>
        </w:rPr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394D87" w:rsidRPr="00394D87" w:rsidRDefault="00394D87" w:rsidP="00394D87">
      <w:pPr>
        <w:jc w:val="both"/>
        <w:rPr>
          <w:sz w:val="28"/>
        </w:rPr>
      </w:pPr>
      <w:proofErr w:type="gramStart"/>
      <w:r w:rsidRPr="00394D87">
        <w:rPr>
          <w:sz w:val="28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394D87">
        <w:rPr>
          <w:sz w:val="28"/>
        </w:rPr>
        <w:t xml:space="preserve"> (представителем организации) которой он является.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57941" w:rsidRDefault="00B57941" w:rsidP="00394D87">
      <w:pPr>
        <w:jc w:val="center"/>
        <w:rPr>
          <w:b/>
          <w:bCs/>
          <w:sz w:val="28"/>
        </w:rPr>
      </w:pPr>
    </w:p>
    <w:p w:rsidR="00B57941" w:rsidRDefault="00B57941" w:rsidP="00394D87">
      <w:pPr>
        <w:jc w:val="center"/>
        <w:rPr>
          <w:b/>
          <w:bCs/>
          <w:sz w:val="28"/>
        </w:rPr>
      </w:pPr>
    </w:p>
    <w:p w:rsidR="00B57941" w:rsidRDefault="00B57941" w:rsidP="00394D87">
      <w:pPr>
        <w:jc w:val="center"/>
        <w:rPr>
          <w:b/>
          <w:bCs/>
          <w:sz w:val="28"/>
        </w:rPr>
      </w:pPr>
    </w:p>
    <w:p w:rsidR="00B57941" w:rsidRDefault="00B57941" w:rsidP="00394D87">
      <w:pPr>
        <w:jc w:val="center"/>
        <w:rPr>
          <w:b/>
          <w:bCs/>
          <w:sz w:val="28"/>
        </w:rPr>
      </w:pPr>
    </w:p>
    <w:p w:rsidR="00B57941" w:rsidRDefault="00B57941" w:rsidP="00394D87">
      <w:pPr>
        <w:jc w:val="center"/>
        <w:rPr>
          <w:b/>
          <w:bCs/>
          <w:sz w:val="28"/>
        </w:rPr>
      </w:pPr>
    </w:p>
    <w:p w:rsidR="00394D87" w:rsidRPr="00394D87" w:rsidRDefault="00394D87" w:rsidP="00394D87">
      <w:pPr>
        <w:jc w:val="center"/>
        <w:rPr>
          <w:sz w:val="28"/>
        </w:rPr>
      </w:pPr>
      <w:r w:rsidRPr="00394D87">
        <w:rPr>
          <w:b/>
          <w:bCs/>
          <w:sz w:val="28"/>
        </w:rPr>
        <w:lastRenderedPageBreak/>
        <w:t>3.Основные принципы антикоррупционной  деятельности учреждения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Системы ме</w:t>
      </w:r>
      <w:r>
        <w:rPr>
          <w:sz w:val="28"/>
        </w:rPr>
        <w:t>р противодействия коррупции в МК</w:t>
      </w:r>
      <w:r w:rsidRPr="00394D87">
        <w:rPr>
          <w:sz w:val="28"/>
        </w:rPr>
        <w:t>ДОУ основывается на следующих ключевых принципах:</w:t>
      </w:r>
    </w:p>
    <w:p w:rsidR="00394D87" w:rsidRPr="00394D87" w:rsidRDefault="00394D87" w:rsidP="00394D87">
      <w:pPr>
        <w:jc w:val="both"/>
        <w:rPr>
          <w:b/>
          <w:i/>
          <w:sz w:val="28"/>
        </w:rPr>
      </w:pPr>
      <w:r w:rsidRPr="00394D87">
        <w:rPr>
          <w:b/>
          <w:i/>
          <w:sz w:val="28"/>
        </w:rPr>
        <w:t>Принцип соответствия политики учреждения действующему законодательству и общепринятым нормам.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394D87" w:rsidRPr="00394D87" w:rsidRDefault="00394D87" w:rsidP="00394D87">
      <w:pPr>
        <w:jc w:val="both"/>
        <w:rPr>
          <w:b/>
          <w:i/>
          <w:sz w:val="28"/>
        </w:rPr>
      </w:pPr>
      <w:r w:rsidRPr="00394D87">
        <w:rPr>
          <w:b/>
          <w:i/>
          <w:sz w:val="28"/>
        </w:rPr>
        <w:t>Принцип личного примера руководства.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Ключевая роль руководст</w:t>
      </w:r>
      <w:r>
        <w:rPr>
          <w:sz w:val="28"/>
        </w:rPr>
        <w:t>ва  в формировании культуры в МК</w:t>
      </w:r>
      <w:r w:rsidRPr="00394D87">
        <w:rPr>
          <w:sz w:val="28"/>
        </w:rPr>
        <w:t>ДОУ нетерпимости к коррупции и в создании внутриорганизационной системы предупреждения и противодействия коррупции.</w:t>
      </w:r>
    </w:p>
    <w:p w:rsidR="00394D87" w:rsidRPr="00394D87" w:rsidRDefault="00394D87" w:rsidP="00394D87">
      <w:pPr>
        <w:jc w:val="both"/>
        <w:rPr>
          <w:b/>
          <w:i/>
          <w:sz w:val="28"/>
        </w:rPr>
      </w:pPr>
      <w:r w:rsidRPr="00394D87">
        <w:rPr>
          <w:b/>
          <w:i/>
          <w:sz w:val="28"/>
        </w:rPr>
        <w:t>Принцип вовлеченности работников.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394D87" w:rsidRPr="00394D87" w:rsidRDefault="00394D87" w:rsidP="00394D87">
      <w:pPr>
        <w:jc w:val="both"/>
        <w:rPr>
          <w:b/>
          <w:i/>
          <w:sz w:val="28"/>
        </w:rPr>
      </w:pPr>
      <w:r w:rsidRPr="00394D87">
        <w:rPr>
          <w:b/>
          <w:i/>
          <w:sz w:val="28"/>
        </w:rPr>
        <w:t>Принцип соразмерности антикоррупционных процедур риску коррупции.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данном учреждении коррупционных рисков.</w:t>
      </w:r>
    </w:p>
    <w:p w:rsidR="00394D87" w:rsidRPr="00394D87" w:rsidRDefault="00394D87" w:rsidP="00394D87">
      <w:pPr>
        <w:jc w:val="both"/>
        <w:rPr>
          <w:b/>
          <w:i/>
          <w:sz w:val="28"/>
        </w:rPr>
      </w:pPr>
      <w:r w:rsidRPr="00394D87">
        <w:rPr>
          <w:b/>
          <w:i/>
          <w:sz w:val="28"/>
        </w:rPr>
        <w:t>Принцип эффективности  антикоррупционных процедур.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 xml:space="preserve">Применение в учреждении  таких антикоррупционных мероприятий, которые имеют низкую стоимость, обеспечивают простоту реализации и </w:t>
      </w:r>
      <w:proofErr w:type="gramStart"/>
      <w:r w:rsidRPr="00394D87">
        <w:rPr>
          <w:sz w:val="28"/>
        </w:rPr>
        <w:t>приносят значимый результат</w:t>
      </w:r>
      <w:proofErr w:type="gramEnd"/>
      <w:r w:rsidRPr="00394D87">
        <w:rPr>
          <w:sz w:val="28"/>
        </w:rPr>
        <w:t>.</w:t>
      </w:r>
    </w:p>
    <w:p w:rsidR="00394D87" w:rsidRPr="00394D87" w:rsidRDefault="00394D87" w:rsidP="00394D87">
      <w:pPr>
        <w:jc w:val="both"/>
        <w:rPr>
          <w:b/>
          <w:i/>
          <w:sz w:val="28"/>
        </w:rPr>
      </w:pPr>
      <w:r w:rsidRPr="00394D87">
        <w:rPr>
          <w:b/>
          <w:i/>
          <w:sz w:val="28"/>
        </w:rPr>
        <w:t>Принцип ответственности и неотвратимости наказания.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</w:t>
      </w:r>
      <w:r w:rsidRPr="00394D87">
        <w:rPr>
          <w:sz w:val="28"/>
        </w:rPr>
        <w:lastRenderedPageBreak/>
        <w:t>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394D87" w:rsidRPr="00394D87" w:rsidRDefault="00394D87" w:rsidP="00394D87">
      <w:pPr>
        <w:jc w:val="both"/>
        <w:rPr>
          <w:b/>
          <w:i/>
          <w:sz w:val="28"/>
        </w:rPr>
      </w:pPr>
      <w:r w:rsidRPr="00394D87">
        <w:rPr>
          <w:b/>
          <w:i/>
          <w:sz w:val="28"/>
        </w:rPr>
        <w:t>Принцип открытости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Информирование контрагентов, партнеров и общественности о принятых в учреждении  антикоррупционных стандартах ведения деятельности.</w:t>
      </w:r>
    </w:p>
    <w:p w:rsidR="00394D87" w:rsidRPr="00394D87" w:rsidRDefault="00394D87" w:rsidP="00394D87">
      <w:pPr>
        <w:jc w:val="both"/>
        <w:rPr>
          <w:b/>
          <w:i/>
          <w:sz w:val="28"/>
        </w:rPr>
      </w:pPr>
      <w:r w:rsidRPr="00394D87">
        <w:rPr>
          <w:b/>
          <w:i/>
          <w:sz w:val="28"/>
        </w:rPr>
        <w:t>Принцип постоянного контроля и регулярного мониторинга.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394D87">
        <w:rPr>
          <w:sz w:val="28"/>
        </w:rPr>
        <w:t>контроля за</w:t>
      </w:r>
      <w:proofErr w:type="gramEnd"/>
      <w:r w:rsidRPr="00394D87">
        <w:rPr>
          <w:sz w:val="28"/>
        </w:rPr>
        <w:t xml:space="preserve"> их исполнением.</w:t>
      </w:r>
    </w:p>
    <w:p w:rsidR="00394D87" w:rsidRPr="00394D87" w:rsidRDefault="00394D87" w:rsidP="00394D87">
      <w:pPr>
        <w:numPr>
          <w:ilvl w:val="0"/>
          <w:numId w:val="3"/>
        </w:numPr>
        <w:jc w:val="center"/>
        <w:rPr>
          <w:sz w:val="28"/>
        </w:rPr>
      </w:pPr>
      <w:r w:rsidRPr="00394D87">
        <w:rPr>
          <w:b/>
          <w:bCs/>
          <w:sz w:val="28"/>
        </w:rPr>
        <w:t>Область применения политики и круг лиц, попадающих под ее действие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 Политика распространяется и на лица, выполняющие для учреждения работы или предоставляющие услуги на основе гражданско-правовых договоров.  В этом случае соответствующие положения нужно включить в текст договоров.</w:t>
      </w:r>
    </w:p>
    <w:p w:rsidR="00394D87" w:rsidRPr="00394D87" w:rsidRDefault="00394D87" w:rsidP="00394D87">
      <w:pPr>
        <w:numPr>
          <w:ilvl w:val="0"/>
          <w:numId w:val="4"/>
        </w:numPr>
        <w:jc w:val="center"/>
        <w:rPr>
          <w:sz w:val="28"/>
        </w:rPr>
      </w:pPr>
      <w:r>
        <w:rPr>
          <w:b/>
          <w:bCs/>
          <w:sz w:val="28"/>
        </w:rPr>
        <w:t>Определение должностных лиц МК</w:t>
      </w:r>
      <w:r w:rsidRPr="00394D87">
        <w:rPr>
          <w:b/>
          <w:bCs/>
          <w:sz w:val="28"/>
        </w:rPr>
        <w:t>ДОУ, ответственных за реализацию антикоррупционной политики.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В учреждении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Задачи, функции и полномочия   заведующего в сфере противодействия коррупции определены его Должностной инструкцией.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Эти обязанности  включают в частности: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t>разработку  локальных нормативных актов учреждения, направленных на реализацию мер по предупреждению коррупции (антикоррупционной политики, кодекса педагогической этики и служебного поведения работников и т.д.);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lastRenderedPageBreak/>
        <w:t>проведение контрольных мероприятий, направленных на выявление коррупционных правонарушений работниками МКДОУ;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t>организация проведения оценки коррупционных рисков;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t>организация заполнения и рассмотрения деклараций о конфликте интересов;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394D87" w:rsidRPr="00D71AA4" w:rsidRDefault="00394D87" w:rsidP="00D71AA4">
      <w:pPr>
        <w:pStyle w:val="a3"/>
        <w:numPr>
          <w:ilvl w:val="0"/>
          <w:numId w:val="9"/>
        </w:numPr>
        <w:jc w:val="both"/>
        <w:rPr>
          <w:sz w:val="28"/>
        </w:rPr>
      </w:pPr>
      <w:r w:rsidRPr="00D71AA4">
        <w:rPr>
          <w:sz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394D87" w:rsidRPr="00394D87" w:rsidRDefault="00394D87" w:rsidP="00394D87">
      <w:pPr>
        <w:numPr>
          <w:ilvl w:val="0"/>
          <w:numId w:val="5"/>
        </w:numPr>
        <w:jc w:val="center"/>
        <w:rPr>
          <w:sz w:val="28"/>
        </w:rPr>
      </w:pPr>
      <w:r w:rsidRPr="00394D87">
        <w:rPr>
          <w:b/>
          <w:bCs/>
          <w:sz w:val="28"/>
        </w:rPr>
        <w:t>Определение и закреп</w:t>
      </w:r>
      <w:r>
        <w:rPr>
          <w:b/>
          <w:bCs/>
          <w:sz w:val="28"/>
        </w:rPr>
        <w:t>ление обязанностей работников МК</w:t>
      </w:r>
      <w:r w:rsidRPr="00394D87">
        <w:rPr>
          <w:b/>
          <w:bCs/>
          <w:sz w:val="28"/>
        </w:rPr>
        <w:t>ДОУ, связанных с предупреждением и противодействием коррупции</w:t>
      </w:r>
      <w:r>
        <w:rPr>
          <w:b/>
          <w:bCs/>
          <w:sz w:val="28"/>
        </w:rPr>
        <w:t>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Обязанности работников учреждения в связи с предупреждением и противодействием коррупции являются общими для всех сотрудников детского сада.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394D87" w:rsidRPr="00394D87" w:rsidRDefault="00394D87" w:rsidP="00394D87">
      <w:pPr>
        <w:pStyle w:val="a3"/>
        <w:numPr>
          <w:ilvl w:val="0"/>
          <w:numId w:val="8"/>
        </w:numPr>
        <w:jc w:val="both"/>
        <w:rPr>
          <w:sz w:val="28"/>
        </w:rPr>
      </w:pPr>
      <w:r w:rsidRPr="00394D87">
        <w:rPr>
          <w:sz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394D87" w:rsidRPr="00394D87" w:rsidRDefault="00394D87" w:rsidP="00394D87">
      <w:pPr>
        <w:pStyle w:val="a3"/>
        <w:numPr>
          <w:ilvl w:val="0"/>
          <w:numId w:val="8"/>
        </w:numPr>
        <w:jc w:val="both"/>
        <w:rPr>
          <w:sz w:val="28"/>
        </w:rPr>
      </w:pPr>
      <w:r w:rsidRPr="00394D87">
        <w:rPr>
          <w:sz w:val="28"/>
        </w:rPr>
        <w:lastRenderedPageBreak/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МКДОУ;</w:t>
      </w:r>
    </w:p>
    <w:p w:rsidR="00394D87" w:rsidRPr="00394D87" w:rsidRDefault="00394D87" w:rsidP="00394D87">
      <w:pPr>
        <w:pStyle w:val="a3"/>
        <w:numPr>
          <w:ilvl w:val="0"/>
          <w:numId w:val="8"/>
        </w:numPr>
        <w:jc w:val="both"/>
        <w:rPr>
          <w:sz w:val="28"/>
        </w:rPr>
      </w:pPr>
      <w:r w:rsidRPr="00394D87">
        <w:rPr>
          <w:sz w:val="28"/>
        </w:rPr>
        <w:t>незамедлительно информировать заведующего МКДОУ, руководство учреждения о случаях склонения работника к совершению коррупционных правонарушений;</w:t>
      </w:r>
    </w:p>
    <w:p w:rsidR="00394D87" w:rsidRPr="00394D87" w:rsidRDefault="00394D87" w:rsidP="00394D87">
      <w:pPr>
        <w:pStyle w:val="a3"/>
        <w:numPr>
          <w:ilvl w:val="0"/>
          <w:numId w:val="8"/>
        </w:numPr>
        <w:jc w:val="both"/>
        <w:rPr>
          <w:sz w:val="28"/>
        </w:rPr>
      </w:pPr>
      <w:r w:rsidRPr="00394D87">
        <w:rPr>
          <w:sz w:val="28"/>
        </w:rPr>
        <w:t>незамедлительно информировать  заведующего МКДОУ  о ставшей известной  информации о случаях совершения коррупционных правонарушений другими работниками, контрагентами МКДОУ  или иными лицами;</w:t>
      </w:r>
    </w:p>
    <w:p w:rsidR="00394D87" w:rsidRPr="00394D87" w:rsidRDefault="00394D87" w:rsidP="00394D87">
      <w:pPr>
        <w:pStyle w:val="a3"/>
        <w:numPr>
          <w:ilvl w:val="0"/>
          <w:numId w:val="8"/>
        </w:numPr>
        <w:jc w:val="both"/>
        <w:rPr>
          <w:sz w:val="28"/>
        </w:rPr>
      </w:pPr>
      <w:r w:rsidRPr="00394D87">
        <w:rPr>
          <w:sz w:val="28"/>
        </w:rPr>
        <w:t>сообщить непосредственному заведующему или иному ответственному лицу о возможности возникновения либо возникшем у работника конфликте интересов.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В целях обеспечения эффективного исполнения возложенных на работников обязанностей   регламентируются процедуры их соблюдения.</w:t>
      </w:r>
    </w:p>
    <w:p w:rsidR="00394D87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>Исходя их положений статьи 57 ТК РФ по соглашению сторон в трудовой договор, заключаемый с работнико</w:t>
      </w:r>
      <w:r>
        <w:rPr>
          <w:sz w:val="28"/>
        </w:rPr>
        <w:t>м при приёме его на работу в  МК</w:t>
      </w:r>
      <w:r w:rsidRPr="00394D87">
        <w:rPr>
          <w:sz w:val="28"/>
        </w:rPr>
        <w:t>ДОУ, могут  включаться права и обязанности работника и работодателя, установленные  данным локальным нормативным актом — «Антикоррупционная политика».</w:t>
      </w:r>
    </w:p>
    <w:p w:rsidR="0033162D" w:rsidRPr="00394D87" w:rsidRDefault="00394D87" w:rsidP="00394D87">
      <w:pPr>
        <w:jc w:val="both"/>
        <w:rPr>
          <w:sz w:val="28"/>
        </w:rPr>
      </w:pPr>
      <w:r w:rsidRPr="00394D87">
        <w:rPr>
          <w:sz w:val="28"/>
        </w:rPr>
        <w:t xml:space="preserve">Общие и специальные обязанности рекомендуется включить в </w:t>
      </w:r>
      <w:r>
        <w:rPr>
          <w:sz w:val="28"/>
        </w:rPr>
        <w:t>трудовой договор с работником МК</w:t>
      </w:r>
      <w:r w:rsidRPr="00394D87">
        <w:rPr>
          <w:sz w:val="28"/>
        </w:rPr>
        <w:t>ДОУ.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 </w:t>
      </w:r>
    </w:p>
    <w:sectPr w:rsidR="0033162D" w:rsidRPr="00394D87" w:rsidSect="0039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0F4"/>
    <w:multiLevelType w:val="multilevel"/>
    <w:tmpl w:val="9E64F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63277"/>
    <w:multiLevelType w:val="multilevel"/>
    <w:tmpl w:val="6E86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D5E2E"/>
    <w:multiLevelType w:val="hybridMultilevel"/>
    <w:tmpl w:val="89BEA8AE"/>
    <w:lvl w:ilvl="0" w:tplc="57DC07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3700B6"/>
    <w:multiLevelType w:val="multilevel"/>
    <w:tmpl w:val="C6F077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53B32"/>
    <w:multiLevelType w:val="hybridMultilevel"/>
    <w:tmpl w:val="777C68C8"/>
    <w:lvl w:ilvl="0" w:tplc="57DC07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A14C98"/>
    <w:multiLevelType w:val="multilevel"/>
    <w:tmpl w:val="6916E1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210D73"/>
    <w:multiLevelType w:val="multilevel"/>
    <w:tmpl w:val="72189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50D9D"/>
    <w:multiLevelType w:val="hybridMultilevel"/>
    <w:tmpl w:val="0316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DF3223"/>
    <w:multiLevelType w:val="multilevel"/>
    <w:tmpl w:val="E6CE2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87"/>
    <w:rsid w:val="0033162D"/>
    <w:rsid w:val="00394D87"/>
    <w:rsid w:val="003C55C7"/>
    <w:rsid w:val="007361DD"/>
    <w:rsid w:val="00B57941"/>
    <w:rsid w:val="00D71AA4"/>
    <w:rsid w:val="00E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1</cp:revision>
  <dcterms:created xsi:type="dcterms:W3CDTF">2019-01-29T07:39:00Z</dcterms:created>
  <dcterms:modified xsi:type="dcterms:W3CDTF">2019-01-29T09:58:00Z</dcterms:modified>
</cp:coreProperties>
</file>