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A5" w:rsidRDefault="00DD55A5" w:rsidP="00DD55A5">
      <w:pPr>
        <w:spacing w:after="0" w:line="360" w:lineRule="auto"/>
        <w:ind w:left="7080"/>
        <w:rPr>
          <w:sz w:val="24"/>
        </w:rPr>
      </w:pPr>
    </w:p>
    <w:p w:rsidR="00DD55A5" w:rsidRPr="00E957A8" w:rsidRDefault="00DD55A5" w:rsidP="00E957A8">
      <w:pPr>
        <w:spacing w:after="0" w:line="240" w:lineRule="auto"/>
        <w:ind w:left="5664"/>
        <w:rPr>
          <w:sz w:val="32"/>
        </w:rPr>
      </w:pPr>
      <w:r w:rsidRPr="00E957A8">
        <w:rPr>
          <w:sz w:val="32"/>
        </w:rPr>
        <w:t>УТВЕРЖДАЮ</w:t>
      </w:r>
    </w:p>
    <w:p w:rsidR="00DD55A5" w:rsidRPr="00E957A8" w:rsidRDefault="00E957A8" w:rsidP="00E957A8">
      <w:pPr>
        <w:spacing w:after="0" w:line="240" w:lineRule="auto"/>
        <w:ind w:left="5664"/>
        <w:rPr>
          <w:sz w:val="28"/>
        </w:rPr>
      </w:pPr>
      <w:r>
        <w:rPr>
          <w:sz w:val="28"/>
        </w:rPr>
        <w:t>Заведующая</w:t>
      </w:r>
      <w:r w:rsidR="00DD55A5" w:rsidRPr="00E957A8">
        <w:rPr>
          <w:sz w:val="28"/>
        </w:rPr>
        <w:t xml:space="preserve"> МКДОУ д/с «Ласточка»</w:t>
      </w:r>
    </w:p>
    <w:p w:rsidR="00DD55A5" w:rsidRPr="00E957A8" w:rsidRDefault="00DD55A5" w:rsidP="00E957A8">
      <w:pPr>
        <w:spacing w:after="0" w:line="240" w:lineRule="auto"/>
        <w:ind w:left="5664"/>
        <w:rPr>
          <w:sz w:val="28"/>
        </w:rPr>
      </w:pPr>
      <w:r w:rsidRPr="00E957A8">
        <w:rPr>
          <w:sz w:val="28"/>
        </w:rPr>
        <w:t> ___________________Даудова А.Д.</w:t>
      </w:r>
    </w:p>
    <w:p w:rsidR="00DD55A5" w:rsidRPr="00E957A8" w:rsidRDefault="00DD55A5" w:rsidP="00E957A8">
      <w:pPr>
        <w:spacing w:line="240" w:lineRule="auto"/>
        <w:ind w:left="5664"/>
        <w:rPr>
          <w:sz w:val="28"/>
        </w:rPr>
      </w:pPr>
      <w:r w:rsidRPr="00E957A8">
        <w:rPr>
          <w:sz w:val="28"/>
        </w:rPr>
        <w:t>«___»______________20___г. </w:t>
      </w:r>
    </w:p>
    <w:p w:rsidR="00DD55A5" w:rsidRPr="00DD55A5" w:rsidRDefault="00DD55A5" w:rsidP="00DD55A5">
      <w:r w:rsidRPr="00DD55A5">
        <w:t> </w:t>
      </w:r>
    </w:p>
    <w:p w:rsidR="00DD55A5" w:rsidRPr="00DD55A5" w:rsidRDefault="00DD55A5" w:rsidP="00DD55A5">
      <w:r w:rsidRPr="00DD55A5">
        <w:t> </w:t>
      </w:r>
    </w:p>
    <w:p w:rsidR="00DD55A5" w:rsidRPr="00DD55A5" w:rsidRDefault="00DD55A5" w:rsidP="00DD55A5">
      <w:r w:rsidRPr="00DD55A5">
        <w:t> </w:t>
      </w:r>
    </w:p>
    <w:p w:rsidR="00DD55A5" w:rsidRPr="00DD55A5" w:rsidRDefault="00DD55A5" w:rsidP="00DD55A5">
      <w:r w:rsidRPr="00DD55A5">
        <w:t> </w:t>
      </w:r>
    </w:p>
    <w:p w:rsidR="00DD55A5" w:rsidRPr="00DD55A5" w:rsidRDefault="00DD55A5" w:rsidP="00DD55A5">
      <w:r w:rsidRPr="00DD55A5">
        <w:t> </w:t>
      </w:r>
    </w:p>
    <w:p w:rsidR="00DD55A5" w:rsidRPr="00DD55A5" w:rsidRDefault="00DD55A5" w:rsidP="00DD55A5">
      <w:pPr>
        <w:jc w:val="center"/>
        <w:rPr>
          <w:b/>
          <w:sz w:val="40"/>
        </w:rPr>
      </w:pPr>
      <w:r w:rsidRPr="00DD55A5">
        <w:rPr>
          <w:b/>
          <w:sz w:val="40"/>
        </w:rPr>
        <w:t>ПАСПОРТ ДОСТУПНОСТИ</w:t>
      </w:r>
    </w:p>
    <w:p w:rsidR="00DD55A5" w:rsidRPr="00DD55A5" w:rsidRDefault="00DD55A5" w:rsidP="00DD55A5">
      <w:pPr>
        <w:jc w:val="center"/>
        <w:rPr>
          <w:sz w:val="28"/>
        </w:rPr>
      </w:pPr>
    </w:p>
    <w:p w:rsidR="00DD55A5" w:rsidRDefault="00DD55A5" w:rsidP="00DD55A5">
      <w:pPr>
        <w:ind w:left="708"/>
        <w:jc w:val="center"/>
        <w:rPr>
          <w:b/>
          <w:bCs/>
          <w:sz w:val="28"/>
        </w:rPr>
      </w:pPr>
      <w:r w:rsidRPr="00DD55A5">
        <w:rPr>
          <w:b/>
          <w:bCs/>
          <w:sz w:val="28"/>
        </w:rPr>
        <w:t xml:space="preserve">муниципального казенного дошкольного образовательного учреждения </w:t>
      </w:r>
    </w:p>
    <w:p w:rsidR="00AD3E34" w:rsidRPr="00AD3E34" w:rsidRDefault="00DD55A5" w:rsidP="00AD3E34">
      <w:pPr>
        <w:jc w:val="center"/>
        <w:rPr>
          <w:b/>
          <w:bCs/>
          <w:sz w:val="28"/>
        </w:rPr>
      </w:pPr>
      <w:r w:rsidRPr="00DD55A5">
        <w:rPr>
          <w:b/>
          <w:bCs/>
          <w:sz w:val="28"/>
        </w:rPr>
        <w:t>детского сада «Ласточка»</w:t>
      </w:r>
    </w:p>
    <w:p w:rsidR="00DD55A5" w:rsidRPr="00DD55A5" w:rsidRDefault="00DD55A5" w:rsidP="00DD55A5">
      <w:pPr>
        <w:jc w:val="center"/>
        <w:rPr>
          <w:sz w:val="28"/>
        </w:rPr>
      </w:pPr>
      <w:r w:rsidRPr="00DD55A5">
        <w:rPr>
          <w:sz w:val="28"/>
        </w:rPr>
        <w:t>(объекта социальной инфраструктуры)</w:t>
      </w:r>
    </w:p>
    <w:p w:rsidR="00DD55A5" w:rsidRPr="00DD55A5" w:rsidRDefault="00DD55A5" w:rsidP="00DD55A5">
      <w:pPr>
        <w:jc w:val="center"/>
        <w:rPr>
          <w:sz w:val="28"/>
        </w:rPr>
      </w:pPr>
      <w:r w:rsidRPr="00DD55A5">
        <w:rPr>
          <w:sz w:val="28"/>
        </w:rPr>
        <w:t>для инвалидов и предоставляемых услуг</w:t>
      </w:r>
    </w:p>
    <w:p w:rsidR="00DD55A5" w:rsidRDefault="00DD55A5" w:rsidP="00DD55A5">
      <w:r w:rsidRPr="00DD55A5">
        <w:t> </w:t>
      </w:r>
    </w:p>
    <w:p w:rsidR="00AD3E34" w:rsidRDefault="00AD3E34" w:rsidP="00DD55A5"/>
    <w:p w:rsidR="00AD3E34" w:rsidRDefault="00AD3E34" w:rsidP="00DD55A5"/>
    <w:p w:rsidR="00AD3E34" w:rsidRDefault="00AD3E34" w:rsidP="00DD55A5"/>
    <w:p w:rsidR="00AD3E34" w:rsidRDefault="00AD3E34" w:rsidP="00DD55A5"/>
    <w:p w:rsidR="00AD3E34" w:rsidRDefault="00AD3E34" w:rsidP="00DD55A5"/>
    <w:p w:rsidR="00AD3E34" w:rsidRDefault="00AD3E34" w:rsidP="00DD55A5"/>
    <w:p w:rsidR="00AD3E34" w:rsidRDefault="00AD3E34" w:rsidP="00DD55A5"/>
    <w:p w:rsidR="00AD3E34" w:rsidRDefault="00AD3E34" w:rsidP="00DD55A5"/>
    <w:p w:rsidR="00AD3E34" w:rsidRDefault="00AD3E34" w:rsidP="00DD55A5"/>
    <w:p w:rsidR="00AD3E34" w:rsidRDefault="00AD3E34" w:rsidP="00DD55A5"/>
    <w:p w:rsidR="00AD3E34" w:rsidRDefault="00AD3E34" w:rsidP="00DD55A5"/>
    <w:p w:rsidR="00AD3E34" w:rsidRPr="00AD3E34" w:rsidRDefault="00AD3E34" w:rsidP="00AD3E34">
      <w:pPr>
        <w:jc w:val="center"/>
        <w:rPr>
          <w:sz w:val="24"/>
        </w:rPr>
      </w:pPr>
      <w:r w:rsidRPr="00AD3E34">
        <w:rPr>
          <w:sz w:val="24"/>
        </w:rPr>
        <w:t>с. Татаюрт</w:t>
      </w:r>
    </w:p>
    <w:p w:rsidR="00DD55A5" w:rsidRPr="00DD55A5" w:rsidRDefault="00DD55A5" w:rsidP="00DD55A5">
      <w:r w:rsidRPr="00DD55A5">
        <w:t> </w:t>
      </w:r>
    </w:p>
    <w:p w:rsidR="00DD55A5" w:rsidRPr="00E957A8" w:rsidRDefault="00DD55A5" w:rsidP="00E957A8">
      <w:pPr>
        <w:numPr>
          <w:ilvl w:val="0"/>
          <w:numId w:val="1"/>
        </w:numPr>
        <w:jc w:val="center"/>
        <w:rPr>
          <w:sz w:val="28"/>
        </w:rPr>
      </w:pPr>
      <w:r w:rsidRPr="00E957A8">
        <w:rPr>
          <w:sz w:val="28"/>
        </w:rPr>
        <w:lastRenderedPageBreak/>
        <w:t>Общие сведения об объекте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 </w:t>
      </w:r>
    </w:p>
    <w:p w:rsidR="00EA7B0B" w:rsidRPr="00E957A8" w:rsidRDefault="00DD55A5" w:rsidP="00DD55A5">
      <w:pPr>
        <w:jc w:val="both"/>
        <w:rPr>
          <w:sz w:val="28"/>
          <w:u w:val="single"/>
        </w:rPr>
      </w:pPr>
      <w:r w:rsidRPr="00E957A8">
        <w:rPr>
          <w:sz w:val="28"/>
        </w:rPr>
        <w:t>1.1. Вид (наименование) объекта: </w:t>
      </w:r>
      <w:r w:rsidRPr="00E957A8">
        <w:rPr>
          <w:sz w:val="28"/>
          <w:u w:val="single"/>
        </w:rPr>
        <w:t xml:space="preserve">муниципальное </w:t>
      </w:r>
      <w:r w:rsidR="00EA7B0B" w:rsidRPr="00E957A8">
        <w:rPr>
          <w:sz w:val="28"/>
          <w:u w:val="single"/>
        </w:rPr>
        <w:t xml:space="preserve">казенное </w:t>
      </w:r>
      <w:r w:rsidRPr="00E957A8">
        <w:rPr>
          <w:sz w:val="28"/>
          <w:u w:val="single"/>
        </w:rPr>
        <w:t xml:space="preserve">дошкольное образовательное учреждение детский сад  </w:t>
      </w:r>
      <w:r w:rsidR="00EA7B0B" w:rsidRPr="00E957A8">
        <w:rPr>
          <w:sz w:val="28"/>
          <w:u w:val="single"/>
        </w:rPr>
        <w:t>«Ласточка.</w:t>
      </w:r>
    </w:p>
    <w:p w:rsidR="00EA7B0B" w:rsidRPr="00E957A8" w:rsidRDefault="00DD55A5" w:rsidP="00DD55A5">
      <w:pPr>
        <w:jc w:val="both"/>
        <w:rPr>
          <w:sz w:val="28"/>
          <w:u w:val="single"/>
        </w:rPr>
      </w:pPr>
      <w:r w:rsidRPr="00E957A8">
        <w:rPr>
          <w:sz w:val="28"/>
        </w:rPr>
        <w:t>1.2</w:t>
      </w:r>
      <w:r w:rsidR="00EA7B0B" w:rsidRPr="00E957A8">
        <w:rPr>
          <w:sz w:val="28"/>
        </w:rPr>
        <w:t xml:space="preserve">. Полный почтовый адрес объекта </w:t>
      </w:r>
      <w:r w:rsidR="00EA7B0B" w:rsidRPr="00E957A8">
        <w:rPr>
          <w:sz w:val="28"/>
          <w:u w:val="single"/>
        </w:rPr>
        <w:t>368070</w:t>
      </w:r>
      <w:r w:rsidRPr="00E957A8">
        <w:rPr>
          <w:sz w:val="28"/>
          <w:u w:val="single"/>
        </w:rPr>
        <w:t xml:space="preserve">, </w:t>
      </w:r>
      <w:r w:rsidR="00EA7B0B" w:rsidRPr="00E957A8">
        <w:rPr>
          <w:sz w:val="28"/>
          <w:u w:val="single"/>
        </w:rPr>
        <w:t xml:space="preserve">РД, </w:t>
      </w:r>
      <w:proofErr w:type="spellStart"/>
      <w:r w:rsidR="00EA7B0B" w:rsidRPr="00E957A8">
        <w:rPr>
          <w:sz w:val="28"/>
          <w:u w:val="single"/>
        </w:rPr>
        <w:t>Бабаюртовский</w:t>
      </w:r>
      <w:proofErr w:type="spellEnd"/>
      <w:r w:rsidR="00EA7B0B" w:rsidRPr="00E957A8">
        <w:rPr>
          <w:sz w:val="28"/>
          <w:u w:val="single"/>
        </w:rPr>
        <w:t xml:space="preserve"> район, с. Татаюрт, ул. </w:t>
      </w:r>
      <w:proofErr w:type="gramStart"/>
      <w:r w:rsidR="00EA7B0B" w:rsidRPr="00E957A8">
        <w:rPr>
          <w:sz w:val="28"/>
          <w:u w:val="single"/>
        </w:rPr>
        <w:t>Поселковая</w:t>
      </w:r>
      <w:proofErr w:type="gramEnd"/>
      <w:r w:rsidR="00EA7B0B" w:rsidRPr="00E957A8">
        <w:rPr>
          <w:sz w:val="28"/>
          <w:u w:val="single"/>
        </w:rPr>
        <w:t>, 8.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1.3. Сведения о размещении объекта:</w:t>
      </w:r>
    </w:p>
    <w:p w:rsidR="00DD55A5" w:rsidRPr="00E957A8" w:rsidRDefault="000B3889" w:rsidP="00DD55A5">
      <w:pPr>
        <w:jc w:val="both"/>
        <w:rPr>
          <w:sz w:val="28"/>
        </w:rPr>
      </w:pPr>
      <w:r w:rsidRPr="00E957A8">
        <w:rPr>
          <w:sz w:val="28"/>
        </w:rPr>
        <w:t>отдельно стоящее здание </w:t>
      </w:r>
      <w:r w:rsidR="00E957A8">
        <w:rPr>
          <w:sz w:val="28"/>
        </w:rPr>
        <w:t>-</w:t>
      </w:r>
      <w:r w:rsidRPr="00E957A8">
        <w:rPr>
          <w:sz w:val="28"/>
        </w:rPr>
        <w:t>  1 (один) этаж</w:t>
      </w:r>
      <w:r w:rsidR="00DD55A5" w:rsidRPr="00E957A8">
        <w:rPr>
          <w:sz w:val="28"/>
        </w:rPr>
        <w:t xml:space="preserve">,  </w:t>
      </w:r>
      <w:r w:rsidRPr="00E957A8">
        <w:rPr>
          <w:sz w:val="28"/>
        </w:rPr>
        <w:t xml:space="preserve">340 </w:t>
      </w:r>
      <w:r w:rsidR="00DD55A5" w:rsidRPr="00E957A8">
        <w:rPr>
          <w:sz w:val="28"/>
        </w:rPr>
        <w:t>кв. м;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наличие прилегающего земельного участка (</w:t>
      </w:r>
      <w:r w:rsidRPr="00E957A8">
        <w:rPr>
          <w:sz w:val="28"/>
          <w:u w:val="single"/>
        </w:rPr>
        <w:t>да,</w:t>
      </w:r>
      <w:r w:rsidRPr="00E957A8">
        <w:rPr>
          <w:sz w:val="28"/>
        </w:rPr>
        <w:t> нет), </w:t>
      </w:r>
      <w:r w:rsidRPr="00E957A8">
        <w:rPr>
          <w:sz w:val="28"/>
          <w:u w:val="single"/>
        </w:rPr>
        <w:t xml:space="preserve"> кв. м.</w:t>
      </w:r>
    </w:p>
    <w:p w:rsidR="000B3889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1.4.  Год  постройки  здания: </w:t>
      </w:r>
      <w:r w:rsidR="000B3889" w:rsidRPr="00E957A8">
        <w:rPr>
          <w:sz w:val="28"/>
          <w:u w:val="single"/>
        </w:rPr>
        <w:t xml:space="preserve">1967 </w:t>
      </w:r>
      <w:r w:rsidR="000B3889" w:rsidRPr="00E957A8">
        <w:rPr>
          <w:sz w:val="28"/>
        </w:rPr>
        <w:t>.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 xml:space="preserve">1.5.   Дата   предстоящих   плановых  ремонтных  работ:  </w:t>
      </w:r>
      <w:proofErr w:type="gramStart"/>
      <w:r w:rsidRPr="00E957A8">
        <w:rPr>
          <w:sz w:val="28"/>
        </w:rPr>
        <w:t>текущего</w:t>
      </w:r>
      <w:proofErr w:type="gramEnd"/>
      <w:r w:rsidRPr="00E957A8">
        <w:rPr>
          <w:sz w:val="28"/>
        </w:rPr>
        <w:t>  </w:t>
      </w:r>
      <w:r w:rsidR="000B3889" w:rsidRPr="00E957A8">
        <w:rPr>
          <w:sz w:val="28"/>
          <w:u w:val="single"/>
        </w:rPr>
        <w:t>- 2019</w:t>
      </w:r>
      <w:r w:rsidRPr="00E957A8">
        <w:rPr>
          <w:sz w:val="28"/>
        </w:rPr>
        <w:t>,</w:t>
      </w:r>
      <w:r w:rsidR="00E957A8">
        <w:rPr>
          <w:sz w:val="28"/>
        </w:rPr>
        <w:t xml:space="preserve"> </w:t>
      </w:r>
      <w:r w:rsidRPr="00E957A8">
        <w:rPr>
          <w:sz w:val="28"/>
        </w:rPr>
        <w:t>капитального ___-______.</w:t>
      </w:r>
    </w:p>
    <w:p w:rsidR="00DD55A5" w:rsidRPr="00E957A8" w:rsidRDefault="00DD55A5" w:rsidP="00E957A8">
      <w:pPr>
        <w:jc w:val="center"/>
        <w:rPr>
          <w:sz w:val="28"/>
        </w:rPr>
      </w:pPr>
      <w:r w:rsidRPr="00E957A8">
        <w:rPr>
          <w:sz w:val="28"/>
        </w:rPr>
        <w:t>Сведения об организации, расположенной на объекте</w:t>
      </w:r>
      <w:r w:rsidR="000B3889" w:rsidRPr="00E957A8">
        <w:rPr>
          <w:sz w:val="28"/>
        </w:rPr>
        <w:t>: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 xml:space="preserve">1.6.  </w:t>
      </w:r>
      <w:proofErr w:type="gramStart"/>
      <w:r w:rsidRPr="00E957A8">
        <w:rPr>
          <w:sz w:val="28"/>
        </w:rPr>
        <w:t>Название  организации (учреждения) (полное юридическое наименование -</w:t>
      </w:r>
      <w:proofErr w:type="gramEnd"/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согласно Уставу, краткое наименование): м</w:t>
      </w:r>
      <w:r w:rsidRPr="00E957A8">
        <w:rPr>
          <w:sz w:val="28"/>
          <w:u w:val="single"/>
        </w:rPr>
        <w:t xml:space="preserve">униципальное </w:t>
      </w:r>
      <w:r w:rsidR="000B3889" w:rsidRPr="00E957A8">
        <w:rPr>
          <w:sz w:val="28"/>
          <w:u w:val="single"/>
        </w:rPr>
        <w:t xml:space="preserve">казенное </w:t>
      </w:r>
      <w:r w:rsidRPr="00E957A8">
        <w:rPr>
          <w:sz w:val="28"/>
          <w:u w:val="single"/>
        </w:rPr>
        <w:t xml:space="preserve">дошкольное образовательное учреждение детский сад </w:t>
      </w:r>
      <w:r w:rsidR="000B3889" w:rsidRPr="00E957A8">
        <w:rPr>
          <w:sz w:val="28"/>
          <w:u w:val="single"/>
        </w:rPr>
        <w:t>«Ласточка» (МК</w:t>
      </w:r>
      <w:r w:rsidRPr="00E957A8">
        <w:rPr>
          <w:sz w:val="28"/>
          <w:u w:val="single"/>
        </w:rPr>
        <w:t>ДОУ д/с</w:t>
      </w:r>
      <w:r w:rsidR="000B3889" w:rsidRPr="00E957A8">
        <w:rPr>
          <w:sz w:val="28"/>
          <w:u w:val="single"/>
        </w:rPr>
        <w:t xml:space="preserve"> «Ласточка»</w:t>
      </w:r>
      <w:r w:rsidRPr="00E957A8">
        <w:rPr>
          <w:sz w:val="28"/>
          <w:u w:val="single"/>
        </w:rPr>
        <w:t>).</w:t>
      </w:r>
    </w:p>
    <w:p w:rsidR="000B3889" w:rsidRPr="00E957A8" w:rsidRDefault="00DD55A5" w:rsidP="00DD55A5">
      <w:pPr>
        <w:jc w:val="both"/>
        <w:rPr>
          <w:sz w:val="28"/>
          <w:u w:val="single"/>
        </w:rPr>
      </w:pPr>
      <w:r w:rsidRPr="00E957A8">
        <w:rPr>
          <w:sz w:val="28"/>
        </w:rPr>
        <w:t>1.7. Юридический адрес организации (учреждения), телефон, e-</w:t>
      </w:r>
      <w:proofErr w:type="spellStart"/>
      <w:r w:rsidRPr="00E957A8">
        <w:rPr>
          <w:sz w:val="28"/>
        </w:rPr>
        <w:t>mail</w:t>
      </w:r>
      <w:proofErr w:type="spellEnd"/>
      <w:r w:rsidRPr="00E957A8">
        <w:rPr>
          <w:sz w:val="28"/>
        </w:rPr>
        <w:t>: </w:t>
      </w:r>
      <w:r w:rsidR="000B3889" w:rsidRPr="00E957A8">
        <w:rPr>
          <w:sz w:val="28"/>
          <w:u w:val="single"/>
        </w:rPr>
        <w:t xml:space="preserve">368070, РД, </w:t>
      </w:r>
      <w:proofErr w:type="spellStart"/>
      <w:r w:rsidR="000B3889" w:rsidRPr="00E957A8">
        <w:rPr>
          <w:sz w:val="28"/>
          <w:u w:val="single"/>
        </w:rPr>
        <w:t>Бабаюртовский</w:t>
      </w:r>
      <w:proofErr w:type="spellEnd"/>
      <w:r w:rsidR="000B3889" w:rsidRPr="00E957A8">
        <w:rPr>
          <w:sz w:val="28"/>
          <w:u w:val="single"/>
        </w:rPr>
        <w:t xml:space="preserve"> район, с. Татаюрт, ул. </w:t>
      </w:r>
      <w:proofErr w:type="gramStart"/>
      <w:r w:rsidR="000B3889" w:rsidRPr="00E957A8">
        <w:rPr>
          <w:sz w:val="28"/>
          <w:u w:val="single"/>
        </w:rPr>
        <w:t>Поселковая</w:t>
      </w:r>
      <w:proofErr w:type="gramEnd"/>
      <w:r w:rsidR="000B3889" w:rsidRPr="00E957A8">
        <w:rPr>
          <w:sz w:val="28"/>
          <w:u w:val="single"/>
        </w:rPr>
        <w:t xml:space="preserve">, 8; тел. 89285292577; </w:t>
      </w:r>
      <w:proofErr w:type="spellStart"/>
      <w:r w:rsidR="000B3889" w:rsidRPr="00E957A8">
        <w:rPr>
          <w:sz w:val="28"/>
          <w:u w:val="single"/>
          <w:lang w:val="en-US"/>
        </w:rPr>
        <w:t>tatayrtdc</w:t>
      </w:r>
      <w:proofErr w:type="spellEnd"/>
      <w:r w:rsidR="000B3889" w:rsidRPr="00E957A8">
        <w:rPr>
          <w:sz w:val="28"/>
          <w:u w:val="single"/>
        </w:rPr>
        <w:t>@</w:t>
      </w:r>
      <w:r w:rsidR="000B3889" w:rsidRPr="00E957A8">
        <w:rPr>
          <w:sz w:val="28"/>
          <w:u w:val="single"/>
          <w:lang w:val="en-US"/>
        </w:rPr>
        <w:t>mail</w:t>
      </w:r>
      <w:r w:rsidR="000B3889" w:rsidRPr="00E957A8">
        <w:rPr>
          <w:sz w:val="28"/>
          <w:u w:val="single"/>
        </w:rPr>
        <w:t>.</w:t>
      </w:r>
      <w:proofErr w:type="spellStart"/>
      <w:r w:rsidR="000B3889" w:rsidRPr="00E957A8">
        <w:rPr>
          <w:sz w:val="28"/>
          <w:u w:val="single"/>
          <w:lang w:val="en-US"/>
        </w:rPr>
        <w:t>ru</w:t>
      </w:r>
      <w:proofErr w:type="spellEnd"/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1.8.  Основание  для  пользования объектом (оперативное управление, аренда, собственность): </w:t>
      </w:r>
      <w:r w:rsidRPr="00E957A8">
        <w:rPr>
          <w:sz w:val="28"/>
          <w:u w:val="single"/>
        </w:rPr>
        <w:t>оперативное управление.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1.9.     Форма     собственности    (государст</w:t>
      </w:r>
      <w:r w:rsidR="00275135">
        <w:rPr>
          <w:sz w:val="28"/>
        </w:rPr>
        <w:t>венная,    негосударственная): </w:t>
      </w:r>
      <w:r w:rsidRPr="00E957A8">
        <w:rPr>
          <w:sz w:val="28"/>
          <w:u w:val="single"/>
        </w:rPr>
        <w:t>государстве</w:t>
      </w:r>
      <w:r w:rsidR="00E957A8">
        <w:rPr>
          <w:sz w:val="28"/>
          <w:u w:val="single"/>
        </w:rPr>
        <w:t>н</w:t>
      </w:r>
      <w:r w:rsidRPr="00E957A8">
        <w:rPr>
          <w:sz w:val="28"/>
          <w:u w:val="single"/>
        </w:rPr>
        <w:t>ная.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1.10.    Территориальная    принадлежность    (федеральная,   региональная, муниципальная): </w:t>
      </w:r>
      <w:r w:rsidRPr="00E957A8">
        <w:rPr>
          <w:sz w:val="28"/>
          <w:u w:val="single"/>
        </w:rPr>
        <w:t>муниципальная.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1.11. Вышестоящая организация (наименование): </w:t>
      </w:r>
      <w:r w:rsidRPr="00E957A8">
        <w:rPr>
          <w:sz w:val="28"/>
          <w:u w:val="single"/>
        </w:rPr>
        <w:t xml:space="preserve">Управление образования администрации </w:t>
      </w:r>
      <w:r w:rsidR="000B3889" w:rsidRPr="00E957A8">
        <w:rPr>
          <w:sz w:val="28"/>
          <w:u w:val="single"/>
          <w:lang w:val="en-US"/>
        </w:rPr>
        <w:t>c</w:t>
      </w:r>
      <w:r w:rsidR="000B3889" w:rsidRPr="00E957A8">
        <w:rPr>
          <w:sz w:val="28"/>
          <w:u w:val="single"/>
        </w:rPr>
        <w:t xml:space="preserve">. Бабаюрт, </w:t>
      </w:r>
      <w:r w:rsidRPr="00E957A8">
        <w:rPr>
          <w:sz w:val="28"/>
          <w:u w:val="single"/>
        </w:rPr>
        <w:t xml:space="preserve">муниципального района </w:t>
      </w:r>
      <w:r w:rsidR="000B3889" w:rsidRPr="00E957A8">
        <w:rPr>
          <w:sz w:val="28"/>
          <w:u w:val="single"/>
        </w:rPr>
        <w:t>«</w:t>
      </w:r>
      <w:proofErr w:type="spellStart"/>
      <w:r w:rsidR="000B3889" w:rsidRPr="00E957A8">
        <w:rPr>
          <w:sz w:val="28"/>
          <w:u w:val="single"/>
        </w:rPr>
        <w:t>Бабаюртовский</w:t>
      </w:r>
      <w:proofErr w:type="spellEnd"/>
      <w:r w:rsidR="000B3889" w:rsidRPr="00E957A8">
        <w:rPr>
          <w:sz w:val="28"/>
          <w:u w:val="single"/>
        </w:rPr>
        <w:t xml:space="preserve"> район»</w:t>
      </w:r>
      <w:r w:rsidRPr="00E957A8">
        <w:rPr>
          <w:sz w:val="28"/>
          <w:u w:val="single"/>
        </w:rPr>
        <w:t>.</w:t>
      </w:r>
    </w:p>
    <w:p w:rsidR="00DD55A5" w:rsidRPr="00E957A8" w:rsidRDefault="00DD55A5" w:rsidP="00DD55A5">
      <w:pPr>
        <w:jc w:val="both"/>
        <w:rPr>
          <w:sz w:val="28"/>
          <w:u w:val="single"/>
        </w:rPr>
      </w:pPr>
      <w:r w:rsidRPr="00E957A8">
        <w:rPr>
          <w:sz w:val="28"/>
        </w:rPr>
        <w:t>1.12.  Адрес  вышестоящей  организации,  другие координаты (полный почтовый адрес, телефон):</w:t>
      </w:r>
      <w:proofErr w:type="gramStart"/>
      <w:r w:rsidRPr="00E957A8">
        <w:rPr>
          <w:sz w:val="28"/>
        </w:rPr>
        <w:t> </w:t>
      </w:r>
      <w:r w:rsidRPr="00E957A8">
        <w:rPr>
          <w:sz w:val="28"/>
          <w:u w:val="single"/>
        </w:rPr>
        <w:t>.</w:t>
      </w:r>
      <w:proofErr w:type="gramEnd"/>
    </w:p>
    <w:p w:rsidR="000B3889" w:rsidRPr="00E957A8" w:rsidRDefault="000B3889" w:rsidP="00DD55A5">
      <w:pPr>
        <w:jc w:val="both"/>
        <w:rPr>
          <w:sz w:val="28"/>
        </w:rPr>
      </w:pPr>
    </w:p>
    <w:p w:rsidR="00275135" w:rsidRDefault="00DD55A5" w:rsidP="00275135">
      <w:pPr>
        <w:numPr>
          <w:ilvl w:val="0"/>
          <w:numId w:val="2"/>
        </w:numPr>
        <w:spacing w:line="240" w:lineRule="auto"/>
        <w:jc w:val="center"/>
        <w:rPr>
          <w:sz w:val="28"/>
        </w:rPr>
      </w:pPr>
      <w:r w:rsidRPr="00E957A8">
        <w:rPr>
          <w:sz w:val="28"/>
        </w:rPr>
        <w:lastRenderedPageBreak/>
        <w:t xml:space="preserve">Характеристика деятельности  организации  на  объекте </w:t>
      </w:r>
    </w:p>
    <w:p w:rsidR="00DD55A5" w:rsidRPr="00275135" w:rsidRDefault="00DD55A5" w:rsidP="00275135">
      <w:pPr>
        <w:spacing w:line="240" w:lineRule="auto"/>
        <w:ind w:left="720"/>
        <w:jc w:val="center"/>
        <w:rPr>
          <w:sz w:val="28"/>
        </w:rPr>
      </w:pPr>
      <w:r w:rsidRPr="00E957A8">
        <w:rPr>
          <w:sz w:val="28"/>
        </w:rPr>
        <w:t>(по обслуживанию населения).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 xml:space="preserve">2.1.  </w:t>
      </w:r>
      <w:proofErr w:type="gramStart"/>
      <w:r w:rsidRPr="00E957A8">
        <w:rPr>
          <w:sz w:val="28"/>
        </w:rPr>
        <w:t>Сфера  деятельности (здравоохранение, образование, социальная защита, физическая культура и спорт, культура, связь и информация, транспорт, жилой фонд,</w:t>
      </w:r>
      <w:r w:rsidR="000B3889" w:rsidRPr="00E957A8">
        <w:rPr>
          <w:sz w:val="28"/>
        </w:rPr>
        <w:t xml:space="preserve"> </w:t>
      </w:r>
      <w:r w:rsidRPr="00E957A8">
        <w:rPr>
          <w:sz w:val="28"/>
        </w:rPr>
        <w:t>потребительский   рынок  и  сфера  услуг,  места  приложения  труда (специализированные  предприятия  и  организации, специальные рабочие места для инвалидов)): </w:t>
      </w:r>
      <w:r w:rsidRPr="00E957A8">
        <w:rPr>
          <w:sz w:val="28"/>
          <w:u w:val="single"/>
        </w:rPr>
        <w:t>образование.</w:t>
      </w:r>
      <w:proofErr w:type="gramEnd"/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2.2.  Категории  обслуживаемого  населения  по  возрасту:  (дети,  взрослые</w:t>
      </w:r>
      <w:r w:rsidR="000B3889" w:rsidRPr="00E957A8">
        <w:rPr>
          <w:sz w:val="28"/>
        </w:rPr>
        <w:t xml:space="preserve"> </w:t>
      </w:r>
      <w:r w:rsidRPr="00E957A8">
        <w:rPr>
          <w:sz w:val="28"/>
        </w:rPr>
        <w:t>трудоспособного    возраста,    пожилые;    все    возрастные    категории):</w:t>
      </w:r>
      <w:r w:rsidR="00275135">
        <w:rPr>
          <w:sz w:val="28"/>
        </w:rPr>
        <w:t xml:space="preserve"> </w:t>
      </w:r>
      <w:r w:rsidRPr="00E957A8">
        <w:rPr>
          <w:sz w:val="28"/>
          <w:u w:val="single"/>
        </w:rPr>
        <w:t>дети дошкольного возраста с 3 до 7 лет.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  <w:u w:val="single"/>
        </w:rPr>
        <w:t>2.3. </w:t>
      </w:r>
      <w:r w:rsidRPr="00E957A8">
        <w:rPr>
          <w:sz w:val="28"/>
        </w:rPr>
        <w:t>Категории  обслуживаемых  инвалидов:  инвалиды на коляске, инвалиды с патологией опорно-двигательного аппарата, по зрению, по слуху, с умственной отсталостью: </w:t>
      </w:r>
      <w:r w:rsidRPr="00E957A8">
        <w:rPr>
          <w:sz w:val="28"/>
          <w:u w:val="single"/>
        </w:rPr>
        <w:t>нет</w:t>
      </w:r>
      <w:r w:rsidRPr="00E957A8">
        <w:rPr>
          <w:sz w:val="28"/>
        </w:rPr>
        <w:t>.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 2.4. Виды услуг: </w:t>
      </w:r>
      <w:r w:rsidRPr="00E957A8">
        <w:rPr>
          <w:sz w:val="28"/>
          <w:u w:val="single"/>
        </w:rPr>
        <w:t>реализация основных общеобразовательных программ дошкольного образования, присмотр и уход.  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 xml:space="preserve">2.5.  </w:t>
      </w:r>
      <w:proofErr w:type="gramStart"/>
      <w:r w:rsidRPr="00E957A8">
        <w:rPr>
          <w:sz w:val="28"/>
        </w:rPr>
        <w:t>Форма  оказания  услуг  (на  объекте,  с  длительным  пребыванием, проживанием, на дому, дистанционно</w:t>
      </w:r>
      <w:r w:rsidR="000B3889" w:rsidRPr="00E957A8">
        <w:rPr>
          <w:sz w:val="28"/>
          <w:u w:val="single"/>
        </w:rPr>
        <w:t>):  10,5-часовой день; с  пребыванием с 7.30 час. до 18</w:t>
      </w:r>
      <w:r w:rsidRPr="00E957A8">
        <w:rPr>
          <w:sz w:val="28"/>
          <w:u w:val="single"/>
        </w:rPr>
        <w:t>.00 час., выходные: суббота, воскресенье, праздничные дни.</w:t>
      </w:r>
      <w:proofErr w:type="gramEnd"/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 xml:space="preserve">2.6.  </w:t>
      </w:r>
      <w:r w:rsidR="000B3889" w:rsidRPr="00E957A8">
        <w:rPr>
          <w:sz w:val="28"/>
        </w:rPr>
        <w:t xml:space="preserve">Проектная </w:t>
      </w:r>
      <w:r w:rsidRPr="00E957A8">
        <w:rPr>
          <w:sz w:val="28"/>
        </w:rPr>
        <w:t>мощность: </w:t>
      </w:r>
      <w:r w:rsidR="000B3889" w:rsidRPr="00E957A8">
        <w:rPr>
          <w:sz w:val="28"/>
          <w:u w:val="single"/>
        </w:rPr>
        <w:t>60 детей</w:t>
      </w:r>
      <w:r w:rsidR="000B3889" w:rsidRPr="00E957A8">
        <w:rPr>
          <w:sz w:val="28"/>
        </w:rPr>
        <w:t>;</w:t>
      </w:r>
      <w:r w:rsidRPr="00E957A8">
        <w:rPr>
          <w:sz w:val="28"/>
        </w:rPr>
        <w:t xml:space="preserve"> посещаемость  (количество обслуживаемых в день),</w:t>
      </w:r>
      <w:r w:rsidR="000B3889" w:rsidRPr="00E957A8">
        <w:rPr>
          <w:sz w:val="28"/>
        </w:rPr>
        <w:t xml:space="preserve"> </w:t>
      </w:r>
      <w:r w:rsidRPr="00E957A8">
        <w:rPr>
          <w:sz w:val="28"/>
        </w:rPr>
        <w:t>вместимость, пропускная способность </w:t>
      </w:r>
      <w:r w:rsidRPr="00E957A8">
        <w:rPr>
          <w:sz w:val="28"/>
          <w:u w:val="single"/>
        </w:rPr>
        <w:t xml:space="preserve">  </w:t>
      </w:r>
      <w:r w:rsidR="000B3889" w:rsidRPr="00E957A8">
        <w:rPr>
          <w:sz w:val="28"/>
          <w:u w:val="single"/>
        </w:rPr>
        <w:t xml:space="preserve">100 </w:t>
      </w:r>
      <w:r w:rsidRPr="00E957A8">
        <w:rPr>
          <w:sz w:val="28"/>
          <w:u w:val="single"/>
        </w:rPr>
        <w:t>детей.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2.7.  Участие  в исполнении индивидуальной программы реабилитации инвалида,</w:t>
      </w:r>
      <w:r w:rsidR="000B3889" w:rsidRPr="00E957A8">
        <w:rPr>
          <w:sz w:val="28"/>
        </w:rPr>
        <w:t xml:space="preserve"> </w:t>
      </w:r>
      <w:r w:rsidRPr="00E957A8">
        <w:rPr>
          <w:sz w:val="28"/>
        </w:rPr>
        <w:t>ребенка-инвалида (да, </w:t>
      </w:r>
      <w:r w:rsidRPr="00E957A8">
        <w:rPr>
          <w:sz w:val="28"/>
          <w:u w:val="single"/>
        </w:rPr>
        <w:t>нет</w:t>
      </w:r>
      <w:r w:rsidRPr="00E957A8">
        <w:rPr>
          <w:sz w:val="28"/>
        </w:rPr>
        <w:t>):  </w:t>
      </w:r>
      <w:r w:rsidRPr="00E957A8">
        <w:rPr>
          <w:sz w:val="28"/>
          <w:u w:val="single"/>
        </w:rPr>
        <w:t>нет.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 </w:t>
      </w:r>
    </w:p>
    <w:p w:rsidR="00DD55A5" w:rsidRPr="00E957A8" w:rsidRDefault="00DD55A5" w:rsidP="00275135">
      <w:pPr>
        <w:numPr>
          <w:ilvl w:val="0"/>
          <w:numId w:val="3"/>
        </w:numPr>
        <w:jc w:val="center"/>
        <w:rPr>
          <w:sz w:val="28"/>
        </w:rPr>
      </w:pPr>
      <w:r w:rsidRPr="00E957A8">
        <w:rPr>
          <w:sz w:val="28"/>
        </w:rPr>
        <w:t>Состояние доступности объекта</w:t>
      </w:r>
    </w:p>
    <w:p w:rsidR="00DD55A5" w:rsidRPr="00E957A8" w:rsidRDefault="00DD55A5" w:rsidP="00DD55A5">
      <w:pPr>
        <w:jc w:val="both"/>
        <w:rPr>
          <w:sz w:val="10"/>
        </w:rPr>
      </w:pP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3.1.  Путь  следования  к объекту пассажирским транспортом (описать маршрут движения с использованием пассажирского транспорта): 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- наличие адаптированного пассажирского транспорта к объекту: </w:t>
      </w:r>
      <w:r w:rsidRPr="00E957A8">
        <w:rPr>
          <w:sz w:val="28"/>
          <w:u w:val="single"/>
        </w:rPr>
        <w:t>нет.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3.2. Путь к объекту от ближайшей остановки пассажирского транспорта:</w:t>
      </w:r>
      <w:r w:rsidR="00E957A8" w:rsidRPr="00E957A8">
        <w:rPr>
          <w:sz w:val="28"/>
        </w:rPr>
        <w:t xml:space="preserve"> нет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3.2.1. Расстояние до объекта от остановки: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3.2.2. Время движения (пешком):</w:t>
      </w:r>
    </w:p>
    <w:p w:rsidR="00DD55A5" w:rsidRPr="00E957A8" w:rsidRDefault="00DD55A5" w:rsidP="00FC3A12">
      <w:pPr>
        <w:ind w:left="708"/>
        <w:jc w:val="both"/>
        <w:rPr>
          <w:sz w:val="28"/>
        </w:rPr>
      </w:pPr>
      <w:r w:rsidRPr="00E957A8">
        <w:rPr>
          <w:sz w:val="28"/>
        </w:rPr>
        <w:t>- от остановк</w:t>
      </w:r>
      <w:r w:rsidR="000B3889" w:rsidRPr="00E957A8">
        <w:rPr>
          <w:sz w:val="28"/>
        </w:rPr>
        <w:t>и автобуса: 5</w:t>
      </w:r>
      <w:r w:rsidR="00FC3A12" w:rsidRPr="00E957A8">
        <w:rPr>
          <w:sz w:val="28"/>
        </w:rPr>
        <w:t>-10</w:t>
      </w:r>
      <w:r w:rsidRPr="00E957A8">
        <w:rPr>
          <w:sz w:val="28"/>
          <w:u w:val="single"/>
        </w:rPr>
        <w:t> минут.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lastRenderedPageBreak/>
        <w:t>3.2.3.  Наличие  выделенного  от  проезжей части пешеходного пути (да, нет) </w:t>
      </w:r>
      <w:r w:rsidR="00E957A8" w:rsidRPr="00E957A8">
        <w:rPr>
          <w:sz w:val="28"/>
          <w:u w:val="single"/>
        </w:rPr>
        <w:t>нет</w:t>
      </w:r>
      <w:r w:rsidRPr="00E957A8">
        <w:rPr>
          <w:sz w:val="28"/>
          <w:u w:val="single"/>
        </w:rPr>
        <w:t>.</w:t>
      </w:r>
    </w:p>
    <w:p w:rsidR="00585E9C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3.2.4.    Пер</w:t>
      </w:r>
      <w:r w:rsidR="00585E9C" w:rsidRPr="00E957A8">
        <w:rPr>
          <w:sz w:val="28"/>
        </w:rPr>
        <w:t>екрестки:    нерегулируемые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3.2.5.  Информация на пути следования к объекту: в</w:t>
      </w:r>
      <w:r w:rsidR="00FC3A12" w:rsidRPr="00E957A8">
        <w:rPr>
          <w:sz w:val="28"/>
        </w:rPr>
        <w:t>изуальная -</w:t>
      </w:r>
      <w:r w:rsidRPr="00E957A8">
        <w:rPr>
          <w:sz w:val="28"/>
        </w:rPr>
        <w:t> </w:t>
      </w:r>
      <w:r w:rsidR="00E957A8" w:rsidRPr="00E957A8">
        <w:rPr>
          <w:sz w:val="28"/>
          <w:u w:val="single"/>
        </w:rPr>
        <w:t>нет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 xml:space="preserve">3.2.6.  Перепады  высоты  на  пути (съезды с тротуара):  </w:t>
      </w:r>
      <w:r w:rsidRPr="00E957A8">
        <w:rPr>
          <w:sz w:val="28"/>
          <w:u w:val="single"/>
        </w:rPr>
        <w:t>нет.</w:t>
      </w:r>
    </w:p>
    <w:p w:rsidR="00DD55A5" w:rsidRPr="00E957A8" w:rsidRDefault="00DD55A5" w:rsidP="00FC3A12">
      <w:pPr>
        <w:ind w:left="708"/>
        <w:jc w:val="both"/>
        <w:rPr>
          <w:sz w:val="28"/>
          <w:u w:val="single"/>
        </w:rPr>
      </w:pPr>
      <w:r w:rsidRPr="00E957A8">
        <w:rPr>
          <w:sz w:val="28"/>
        </w:rPr>
        <w:t xml:space="preserve">Их   обустройство   для   инвалидов   на   коляске:   </w:t>
      </w:r>
      <w:r w:rsidRPr="00E957A8">
        <w:rPr>
          <w:sz w:val="28"/>
          <w:u w:val="single"/>
        </w:rPr>
        <w:t>нет.</w:t>
      </w:r>
    </w:p>
    <w:p w:rsidR="00E957A8" w:rsidRPr="00E957A8" w:rsidRDefault="00E957A8" w:rsidP="00FC3A12">
      <w:pPr>
        <w:ind w:left="708"/>
        <w:jc w:val="both"/>
        <w:rPr>
          <w:sz w:val="28"/>
          <w:u w:val="single"/>
        </w:rPr>
      </w:pPr>
    </w:p>
    <w:p w:rsidR="00E957A8" w:rsidRPr="00E957A8" w:rsidRDefault="00E957A8" w:rsidP="00FC3A12">
      <w:pPr>
        <w:ind w:left="708"/>
        <w:jc w:val="both"/>
        <w:rPr>
          <w:sz w:val="28"/>
        </w:rPr>
      </w:pP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3.3. Организация доступности объекта для инвалидов - форма обслуживания </w:t>
      </w:r>
      <w:hyperlink r:id="rId7" w:anchor="Par457" w:history="1">
        <w:r w:rsidRPr="00E957A8">
          <w:rPr>
            <w:rStyle w:val="a3"/>
            <w:sz w:val="28"/>
          </w:rPr>
          <w:t>&lt;*&gt;</w:t>
        </w:r>
      </w:hyperlink>
    </w:p>
    <w:p w:rsidR="00DD55A5" w:rsidRPr="00DD55A5" w:rsidRDefault="00DD55A5" w:rsidP="00DD55A5">
      <w:r w:rsidRPr="00DD55A5">
        <w:t> </w:t>
      </w:r>
    </w:p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4937"/>
        <w:gridCol w:w="5055"/>
      </w:tblGrid>
      <w:tr w:rsidR="00DD55A5" w:rsidRPr="00DD55A5" w:rsidTr="00DD55A5">
        <w:tc>
          <w:tcPr>
            <w:tcW w:w="6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FC3A12">
            <w:pPr>
              <w:jc w:val="center"/>
            </w:pPr>
            <w:r w:rsidRPr="00DD55A5">
              <w:t xml:space="preserve">N </w:t>
            </w:r>
          </w:p>
        </w:tc>
        <w:tc>
          <w:tcPr>
            <w:tcW w:w="4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FC3A12">
            <w:pPr>
              <w:jc w:val="center"/>
            </w:pPr>
            <w:r w:rsidRPr="00DD55A5">
              <w:t>Категория инвалидов (вид нарушения)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FC3A12">
            <w:pPr>
              <w:jc w:val="center"/>
            </w:pPr>
            <w:r w:rsidRPr="00DD55A5">
              <w:t>Вариант организации доступности объекта (формы обслуживания) </w:t>
            </w:r>
            <w:hyperlink r:id="rId8" w:anchor="Par458" w:history="1">
              <w:r w:rsidRPr="00DD55A5">
                <w:rPr>
                  <w:rStyle w:val="a3"/>
                </w:rPr>
                <w:t>&lt;**&gt;</w:t>
              </w:r>
            </w:hyperlink>
          </w:p>
        </w:tc>
      </w:tr>
      <w:tr w:rsidR="00DD55A5" w:rsidRPr="00DD55A5" w:rsidTr="00DD55A5">
        <w:tc>
          <w:tcPr>
            <w:tcW w:w="6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1.</w:t>
            </w:r>
          </w:p>
        </w:tc>
        <w:tc>
          <w:tcPr>
            <w:tcW w:w="4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Все категории инвалидов и маломобильных групп населения </w:t>
            </w:r>
            <w:hyperlink r:id="rId9" w:anchor="Par459" w:history="1">
              <w:r w:rsidRPr="00DD55A5">
                <w:rPr>
                  <w:rStyle w:val="a3"/>
                </w:rPr>
                <w:t>&lt;***&gt;</w:t>
              </w:r>
            </w:hyperlink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E957A8" w:rsidP="00DD55A5">
            <w:r>
              <w:t>ДУ</w:t>
            </w:r>
          </w:p>
        </w:tc>
      </w:tr>
      <w:tr w:rsidR="00DD55A5" w:rsidRPr="00DD55A5" w:rsidTr="00DD55A5">
        <w:tc>
          <w:tcPr>
            <w:tcW w:w="6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2.</w:t>
            </w:r>
          </w:p>
        </w:tc>
        <w:tc>
          <w:tcPr>
            <w:tcW w:w="4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в том числе инвалиды: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 </w:t>
            </w:r>
          </w:p>
        </w:tc>
      </w:tr>
      <w:tr w:rsidR="00DD55A5" w:rsidRPr="00DD55A5" w:rsidTr="00DD55A5">
        <w:tc>
          <w:tcPr>
            <w:tcW w:w="6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2.1.</w:t>
            </w:r>
          </w:p>
        </w:tc>
        <w:tc>
          <w:tcPr>
            <w:tcW w:w="4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proofErr w:type="gramStart"/>
            <w:r w:rsidRPr="00DD55A5">
              <w:t>передвигающиеся</w:t>
            </w:r>
            <w:proofErr w:type="gramEnd"/>
            <w:r w:rsidRPr="00DD55A5">
              <w:t xml:space="preserve"> на креслах-колясках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E957A8" w:rsidP="00DD55A5">
            <w:r>
              <w:t>ДУ</w:t>
            </w:r>
          </w:p>
        </w:tc>
      </w:tr>
      <w:tr w:rsidR="00DD55A5" w:rsidRPr="00DD55A5" w:rsidTr="00DD55A5">
        <w:tc>
          <w:tcPr>
            <w:tcW w:w="6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2.2.</w:t>
            </w:r>
          </w:p>
        </w:tc>
        <w:tc>
          <w:tcPr>
            <w:tcW w:w="4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с нарушениями опорно-двигательного аппарата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E957A8" w:rsidP="00DD55A5">
            <w:r>
              <w:t>ДУ</w:t>
            </w:r>
          </w:p>
        </w:tc>
      </w:tr>
      <w:tr w:rsidR="00DD55A5" w:rsidRPr="00DD55A5" w:rsidTr="00DD55A5">
        <w:tc>
          <w:tcPr>
            <w:tcW w:w="6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2.3.</w:t>
            </w:r>
          </w:p>
        </w:tc>
        <w:tc>
          <w:tcPr>
            <w:tcW w:w="4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с нарушениями зрения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E957A8" w:rsidP="00DD55A5">
            <w:r>
              <w:t>ДУ</w:t>
            </w:r>
          </w:p>
        </w:tc>
      </w:tr>
      <w:tr w:rsidR="00DD55A5" w:rsidRPr="00DD55A5" w:rsidTr="00DD55A5">
        <w:tc>
          <w:tcPr>
            <w:tcW w:w="6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2.4.</w:t>
            </w:r>
          </w:p>
        </w:tc>
        <w:tc>
          <w:tcPr>
            <w:tcW w:w="4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с нарушениями слуха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E957A8" w:rsidP="00DD55A5">
            <w:r>
              <w:t>ДУ</w:t>
            </w:r>
          </w:p>
        </w:tc>
      </w:tr>
      <w:tr w:rsidR="00DD55A5" w:rsidRPr="00DD55A5" w:rsidTr="00DD55A5">
        <w:tc>
          <w:tcPr>
            <w:tcW w:w="6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2.5.</w:t>
            </w:r>
          </w:p>
        </w:tc>
        <w:tc>
          <w:tcPr>
            <w:tcW w:w="4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с умственными нарушениями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E957A8" w:rsidP="00DD55A5">
            <w:r>
              <w:t>ДЧ</w:t>
            </w:r>
          </w:p>
        </w:tc>
      </w:tr>
    </w:tbl>
    <w:p w:rsidR="00DD55A5" w:rsidRPr="00DD55A5" w:rsidRDefault="00DD55A5" w:rsidP="00DD55A5">
      <w:r w:rsidRPr="00DD55A5">
        <w:t> </w:t>
      </w:r>
    </w:p>
    <w:p w:rsidR="00DD55A5" w:rsidRPr="00DD55A5" w:rsidRDefault="00DD55A5" w:rsidP="00DD55A5">
      <w:r w:rsidRPr="00DD55A5">
        <w:t>--------------------------------</w:t>
      </w:r>
    </w:p>
    <w:p w:rsidR="00DD55A5" w:rsidRPr="00DD55A5" w:rsidRDefault="00DD55A5" w:rsidP="00DD55A5">
      <w:r w:rsidRPr="00DD55A5">
        <w:t>&lt;*&gt; С учетом СП 35-101-2001, СП 31-102-99;</w:t>
      </w:r>
    </w:p>
    <w:p w:rsidR="00DD55A5" w:rsidRPr="00DD55A5" w:rsidRDefault="00DD55A5" w:rsidP="00DD55A5">
      <w:r w:rsidRPr="00DD55A5">
        <w:t>&lt;**&gt; указывается один из вариантов ответа: «А» (доступность всех зон и помещений - универсальная); «Б» (специально выделенные для инвалидов участки и помещения); «ДУ» (дополнительная помощь сотрудника, услуги на дому, дистанционно); «Нет» (не организована доступность);</w:t>
      </w:r>
    </w:p>
    <w:p w:rsidR="00DD55A5" w:rsidRPr="00DD55A5" w:rsidRDefault="00DD55A5" w:rsidP="00DD55A5">
      <w:r w:rsidRPr="00DD55A5">
        <w:t>&lt;***&gt; указывается худший из вариантов ответа. </w:t>
      </w:r>
    </w:p>
    <w:p w:rsidR="00DD55A5" w:rsidRPr="00275135" w:rsidRDefault="00DD55A5" w:rsidP="00275135">
      <w:pPr>
        <w:jc w:val="center"/>
        <w:rPr>
          <w:sz w:val="28"/>
        </w:rPr>
        <w:sectPr w:rsidR="00DD55A5" w:rsidRPr="00275135" w:rsidSect="00DD55A5">
          <w:pgSz w:w="11906" w:h="16838"/>
          <w:pgMar w:top="567" w:right="567" w:bottom="567" w:left="993" w:header="708" w:footer="708" w:gutter="0"/>
          <w:cols w:space="708"/>
          <w:docGrid w:linePitch="360"/>
        </w:sectPr>
      </w:pPr>
      <w:r w:rsidRPr="00275135">
        <w:rPr>
          <w:sz w:val="28"/>
        </w:rPr>
        <w:t>3.4. Состояние доступности основных структурно-функциональных зон</w:t>
      </w:r>
    </w:p>
    <w:tbl>
      <w:tblPr>
        <w:tblpPr w:leftFromText="180" w:rightFromText="180" w:vertAnchor="text" w:horzAnchor="page" w:tblpX="1081" w:tblpY="-9"/>
        <w:tblW w:w="1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218"/>
        <w:gridCol w:w="2325"/>
        <w:gridCol w:w="1911"/>
        <w:gridCol w:w="1854"/>
        <w:gridCol w:w="1854"/>
        <w:gridCol w:w="1854"/>
        <w:gridCol w:w="2142"/>
      </w:tblGrid>
      <w:tr w:rsidR="00DD55A5" w:rsidRPr="00DD55A5" w:rsidTr="00DD55A5">
        <w:trPr>
          <w:trHeight w:val="144"/>
        </w:trPr>
        <w:tc>
          <w:tcPr>
            <w:tcW w:w="660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Default="00585E9C" w:rsidP="00DD55A5"/>
          <w:p w:rsidR="00DD55A5" w:rsidRPr="00DD55A5" w:rsidRDefault="00DD55A5" w:rsidP="00DD55A5">
            <w:r w:rsidRPr="00DD55A5">
              <w:t xml:space="preserve">N </w:t>
            </w:r>
            <w:proofErr w:type="gramStart"/>
            <w:r w:rsidRPr="00DD55A5">
              <w:t>п</w:t>
            </w:r>
            <w:proofErr w:type="gramEnd"/>
            <w:r w:rsidRPr="00DD55A5">
              <w:t>/п</w:t>
            </w:r>
          </w:p>
        </w:tc>
        <w:tc>
          <w:tcPr>
            <w:tcW w:w="2218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Default="00585E9C" w:rsidP="00585E9C">
            <w:pPr>
              <w:jc w:val="center"/>
            </w:pPr>
          </w:p>
          <w:p w:rsidR="00585E9C" w:rsidRDefault="00585E9C" w:rsidP="00585E9C">
            <w:pPr>
              <w:jc w:val="center"/>
            </w:pPr>
          </w:p>
          <w:p w:rsidR="00DD55A5" w:rsidRPr="00DD55A5" w:rsidRDefault="00DD55A5" w:rsidP="00585E9C">
            <w:pPr>
              <w:jc w:val="center"/>
            </w:pPr>
            <w:r w:rsidRPr="00DD55A5">
              <w:t>Основные структурно-функциональные зоны</w:t>
            </w:r>
          </w:p>
        </w:tc>
        <w:tc>
          <w:tcPr>
            <w:tcW w:w="11940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t>Состояние доступности для основных категорий инвалидов </w:t>
            </w:r>
            <w:hyperlink r:id="rId10" w:anchor="Par551" w:history="1">
              <w:r w:rsidRPr="00DD55A5">
                <w:rPr>
                  <w:rStyle w:val="a3"/>
                </w:rPr>
                <w:t>&lt;*&gt;</w:t>
              </w:r>
            </w:hyperlink>
          </w:p>
        </w:tc>
      </w:tr>
      <w:tr w:rsidR="00DD55A5" w:rsidRPr="00DD55A5" w:rsidTr="00DD55A5">
        <w:trPr>
          <w:trHeight w:val="14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D55A5" w:rsidRPr="00DD55A5" w:rsidRDefault="00DD55A5" w:rsidP="00DD55A5"/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D55A5" w:rsidRPr="00DD55A5" w:rsidRDefault="00DD55A5" w:rsidP="00DD55A5"/>
        </w:tc>
        <w:tc>
          <w:tcPr>
            <w:tcW w:w="2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t>К</w:t>
            </w:r>
          </w:p>
          <w:p w:rsidR="00DD55A5" w:rsidRPr="00DD55A5" w:rsidRDefault="00DD55A5" w:rsidP="00585E9C">
            <w:pPr>
              <w:jc w:val="center"/>
            </w:pPr>
            <w:proofErr w:type="gramStart"/>
            <w:r w:rsidRPr="00DD55A5">
              <w:t>для</w:t>
            </w:r>
            <w:proofErr w:type="gramEnd"/>
            <w:r w:rsidRPr="00DD55A5">
              <w:t xml:space="preserve"> передвигающихся на креслах-колясках</w:t>
            </w:r>
          </w:p>
        </w:tc>
        <w:tc>
          <w:tcPr>
            <w:tcW w:w="19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187" w:rsidRDefault="00432187" w:rsidP="00585E9C">
            <w:pPr>
              <w:jc w:val="center"/>
            </w:pPr>
          </w:p>
          <w:p w:rsidR="00DD55A5" w:rsidRPr="00DD55A5" w:rsidRDefault="00DD55A5" w:rsidP="00585E9C">
            <w:pPr>
              <w:jc w:val="center"/>
            </w:pPr>
            <w:r w:rsidRPr="00DD55A5">
              <w:t>О</w:t>
            </w:r>
          </w:p>
          <w:p w:rsidR="00DD55A5" w:rsidRPr="00DD55A5" w:rsidRDefault="00DD55A5" w:rsidP="00585E9C">
            <w:pPr>
              <w:jc w:val="center"/>
            </w:pPr>
            <w:r w:rsidRPr="00DD55A5">
              <w:t>с другими нарушениями опорно-двигательного аппарата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t>С</w:t>
            </w:r>
          </w:p>
          <w:p w:rsidR="00DD55A5" w:rsidRPr="00DD55A5" w:rsidRDefault="00DD55A5" w:rsidP="00585E9C">
            <w:pPr>
              <w:jc w:val="center"/>
            </w:pPr>
            <w:r w:rsidRPr="00DD55A5">
              <w:t>с нарушениями зрения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t>Г</w:t>
            </w:r>
          </w:p>
          <w:p w:rsidR="00DD55A5" w:rsidRPr="00DD55A5" w:rsidRDefault="00DD55A5" w:rsidP="00585E9C">
            <w:pPr>
              <w:jc w:val="center"/>
            </w:pPr>
            <w:r w:rsidRPr="00DD55A5">
              <w:t>с нарушениями слуха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t>У</w:t>
            </w:r>
          </w:p>
          <w:p w:rsidR="00DD55A5" w:rsidRPr="00DD55A5" w:rsidRDefault="00DD55A5" w:rsidP="00585E9C">
            <w:pPr>
              <w:jc w:val="center"/>
            </w:pPr>
            <w:r w:rsidRPr="00DD55A5">
              <w:t>с умственными нарушениями</w:t>
            </w:r>
          </w:p>
        </w:tc>
        <w:tc>
          <w:tcPr>
            <w:tcW w:w="21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Default="00585E9C" w:rsidP="00585E9C">
            <w:pPr>
              <w:jc w:val="center"/>
            </w:pPr>
          </w:p>
          <w:p w:rsidR="00DD55A5" w:rsidRPr="00DD55A5" w:rsidRDefault="00DD55A5" w:rsidP="00585E9C">
            <w:pPr>
              <w:jc w:val="center"/>
            </w:pPr>
            <w:r w:rsidRPr="00DD55A5">
              <w:t>Для всех категорий маломобильных групп населения </w:t>
            </w:r>
            <w:hyperlink r:id="rId11" w:anchor="Par552" w:history="1">
              <w:r w:rsidRPr="00DD55A5">
                <w:rPr>
                  <w:rStyle w:val="a3"/>
                </w:rPr>
                <w:t>&lt;**&gt;</w:t>
              </w:r>
            </w:hyperlink>
          </w:p>
        </w:tc>
      </w:tr>
      <w:tr w:rsidR="00DD55A5" w:rsidRPr="00DD55A5" w:rsidTr="00DD55A5">
        <w:trPr>
          <w:trHeight w:val="144"/>
        </w:trPr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432187">
            <w:pPr>
              <w:jc w:val="center"/>
            </w:pPr>
            <w:r w:rsidRPr="00DD55A5">
              <w:t>1</w:t>
            </w:r>
          </w:p>
        </w:tc>
        <w:tc>
          <w:tcPr>
            <w:tcW w:w="22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t>2</w:t>
            </w:r>
          </w:p>
        </w:tc>
        <w:tc>
          <w:tcPr>
            <w:tcW w:w="2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t>3</w:t>
            </w:r>
          </w:p>
        </w:tc>
        <w:tc>
          <w:tcPr>
            <w:tcW w:w="19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t>4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t>5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t>6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t>7</w:t>
            </w:r>
          </w:p>
        </w:tc>
        <w:tc>
          <w:tcPr>
            <w:tcW w:w="21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t>8</w:t>
            </w:r>
          </w:p>
        </w:tc>
      </w:tr>
      <w:tr w:rsidR="00DD55A5" w:rsidRPr="00DD55A5" w:rsidTr="00DD55A5">
        <w:trPr>
          <w:trHeight w:val="144"/>
        </w:trPr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432187">
            <w:pPr>
              <w:jc w:val="center"/>
            </w:pPr>
            <w:r w:rsidRPr="00DD55A5">
              <w:t>1.</w:t>
            </w:r>
          </w:p>
        </w:tc>
        <w:tc>
          <w:tcPr>
            <w:tcW w:w="22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Территория, прилегающая к зданию (участок)</w:t>
            </w:r>
          </w:p>
        </w:tc>
        <w:tc>
          <w:tcPr>
            <w:tcW w:w="2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6B09F5" w:rsidP="00585E9C">
            <w:pPr>
              <w:jc w:val="center"/>
            </w:pPr>
            <w:r>
              <w:rPr>
                <w:b/>
                <w:bCs/>
              </w:rPr>
              <w:t>ДУ</w:t>
            </w:r>
          </w:p>
        </w:tc>
        <w:tc>
          <w:tcPr>
            <w:tcW w:w="19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6B09F5" w:rsidP="00585E9C">
            <w:pPr>
              <w:jc w:val="center"/>
            </w:pPr>
            <w:r>
              <w:rPr>
                <w:b/>
                <w:bCs/>
              </w:rPr>
              <w:t>ДУ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ДУ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21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ДУ</w:t>
            </w:r>
          </w:p>
        </w:tc>
      </w:tr>
      <w:tr w:rsidR="00DD55A5" w:rsidRPr="00DD55A5" w:rsidTr="00DD55A5">
        <w:trPr>
          <w:trHeight w:val="144"/>
        </w:trPr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432187">
            <w:pPr>
              <w:jc w:val="center"/>
            </w:pPr>
            <w:r w:rsidRPr="00DD55A5">
              <w:t>2.</w:t>
            </w:r>
          </w:p>
        </w:tc>
        <w:tc>
          <w:tcPr>
            <w:tcW w:w="22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Вход (входы) в здание</w:t>
            </w:r>
          </w:p>
        </w:tc>
        <w:tc>
          <w:tcPr>
            <w:tcW w:w="2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6B09F5" w:rsidP="00585E9C">
            <w:pPr>
              <w:jc w:val="center"/>
            </w:pPr>
            <w:r>
              <w:rPr>
                <w:b/>
                <w:bCs/>
              </w:rPr>
              <w:t>ДУ</w:t>
            </w:r>
          </w:p>
        </w:tc>
        <w:tc>
          <w:tcPr>
            <w:tcW w:w="19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6B09F5" w:rsidP="00585E9C">
            <w:pPr>
              <w:jc w:val="center"/>
            </w:pPr>
            <w:r>
              <w:rPr>
                <w:b/>
                <w:bCs/>
              </w:rPr>
              <w:t>ДУ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6B09F5" w:rsidP="00585E9C">
            <w:pPr>
              <w:jc w:val="center"/>
            </w:pPr>
            <w:r>
              <w:rPr>
                <w:b/>
                <w:bCs/>
              </w:rPr>
              <w:t>ДУ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21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FB3602" w:rsidP="00585E9C">
            <w:pPr>
              <w:jc w:val="center"/>
            </w:pPr>
            <w:r>
              <w:rPr>
                <w:b/>
                <w:bCs/>
              </w:rPr>
              <w:t>ДУ</w:t>
            </w:r>
          </w:p>
        </w:tc>
      </w:tr>
      <w:tr w:rsidR="00DD55A5" w:rsidRPr="00DD55A5" w:rsidTr="00DD55A5">
        <w:trPr>
          <w:trHeight w:val="144"/>
        </w:trPr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432187">
            <w:pPr>
              <w:jc w:val="center"/>
            </w:pPr>
            <w:r w:rsidRPr="00DD55A5">
              <w:t>3.</w:t>
            </w:r>
          </w:p>
        </w:tc>
        <w:tc>
          <w:tcPr>
            <w:tcW w:w="22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Путь (пути) движения внутри здания, включая пути эвакуации</w:t>
            </w:r>
          </w:p>
        </w:tc>
        <w:tc>
          <w:tcPr>
            <w:tcW w:w="2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9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21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</w:tr>
      <w:tr w:rsidR="00DD55A5" w:rsidRPr="00DD55A5" w:rsidTr="00DD55A5">
        <w:trPr>
          <w:trHeight w:val="144"/>
        </w:trPr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432187">
            <w:pPr>
              <w:jc w:val="center"/>
            </w:pPr>
            <w:r w:rsidRPr="00DD55A5">
              <w:t>4.</w:t>
            </w:r>
          </w:p>
        </w:tc>
        <w:tc>
          <w:tcPr>
            <w:tcW w:w="22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Зона целевого назначения здания (целевого посещения объекта)</w:t>
            </w:r>
          </w:p>
        </w:tc>
        <w:tc>
          <w:tcPr>
            <w:tcW w:w="2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9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ДУ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ДУ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21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</w:tr>
      <w:tr w:rsidR="00DD55A5" w:rsidRPr="00DD55A5" w:rsidTr="00DD55A5">
        <w:trPr>
          <w:trHeight w:val="144"/>
        </w:trPr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lastRenderedPageBreak/>
              <w:t>5.</w:t>
            </w:r>
          </w:p>
        </w:tc>
        <w:tc>
          <w:tcPr>
            <w:tcW w:w="22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Санитарно-гигиенические помещения</w:t>
            </w:r>
          </w:p>
        </w:tc>
        <w:tc>
          <w:tcPr>
            <w:tcW w:w="2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9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ДУ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ДУ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21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</w:tr>
      <w:tr w:rsidR="00DD55A5" w:rsidRPr="00DD55A5" w:rsidTr="00DD55A5">
        <w:trPr>
          <w:trHeight w:val="144"/>
        </w:trPr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6.</w:t>
            </w:r>
          </w:p>
        </w:tc>
        <w:tc>
          <w:tcPr>
            <w:tcW w:w="22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Система информации и связи (на всех зонах)</w:t>
            </w:r>
          </w:p>
        </w:tc>
        <w:tc>
          <w:tcPr>
            <w:tcW w:w="2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9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21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</w:tr>
      <w:tr w:rsidR="00DD55A5" w:rsidRPr="00DD55A5" w:rsidTr="00DD55A5">
        <w:trPr>
          <w:trHeight w:val="144"/>
        </w:trPr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7.</w:t>
            </w:r>
          </w:p>
        </w:tc>
        <w:tc>
          <w:tcPr>
            <w:tcW w:w="22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Пути движения к объекту (от остановки транспорта)</w:t>
            </w:r>
          </w:p>
        </w:tc>
        <w:tc>
          <w:tcPr>
            <w:tcW w:w="2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ДУ</w:t>
            </w:r>
          </w:p>
        </w:tc>
        <w:tc>
          <w:tcPr>
            <w:tcW w:w="19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ДУ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ДУ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21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ДУ</w:t>
            </w:r>
          </w:p>
        </w:tc>
      </w:tr>
      <w:tr w:rsidR="00DD55A5" w:rsidRPr="00DD55A5" w:rsidTr="00DD55A5">
        <w:trPr>
          <w:trHeight w:val="827"/>
        </w:trPr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8.</w:t>
            </w:r>
          </w:p>
        </w:tc>
        <w:tc>
          <w:tcPr>
            <w:tcW w:w="22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Все зоны и участки </w:t>
            </w:r>
            <w:hyperlink r:id="rId12" w:anchor="Par552" w:history="1">
              <w:r w:rsidRPr="00DD55A5">
                <w:rPr>
                  <w:rStyle w:val="a3"/>
                </w:rPr>
                <w:t>&lt;**&gt;</w:t>
              </w:r>
            </w:hyperlink>
          </w:p>
        </w:tc>
        <w:tc>
          <w:tcPr>
            <w:tcW w:w="2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9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21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</w:tr>
    </w:tbl>
    <w:p w:rsidR="00DD55A5" w:rsidRPr="00DD55A5" w:rsidRDefault="00DD55A5" w:rsidP="00DD55A5">
      <w:r w:rsidRPr="00DD55A5">
        <w:t> </w:t>
      </w:r>
    </w:p>
    <w:p w:rsidR="00DD55A5" w:rsidRPr="00DD55A5" w:rsidRDefault="00DD55A5" w:rsidP="00DD55A5">
      <w:pPr>
        <w:ind w:left="284"/>
        <w:jc w:val="both"/>
      </w:pPr>
      <w:r w:rsidRPr="00DD55A5">
        <w:t>--------------------------------</w:t>
      </w:r>
    </w:p>
    <w:p w:rsidR="00DD55A5" w:rsidRPr="00DD55A5" w:rsidRDefault="00DD55A5" w:rsidP="00DD55A5">
      <w:pPr>
        <w:ind w:left="284"/>
        <w:jc w:val="both"/>
      </w:pPr>
      <w:r w:rsidRPr="00DD55A5">
        <w:t xml:space="preserve">&lt;*&gt; Указывается: </w:t>
      </w:r>
      <w:proofErr w:type="gramStart"/>
      <w:r w:rsidRPr="00DD55A5">
        <w:t>ДП - доступно полностью (доступность для всех категорий инвалидов и других маломобильных групп населения); ДЧ - доступно частично (досягаемость мест целевого назначения для отдельных категорий инвалидов); ДУ - доступно условно (организация помощи сотрудниками учреждения (организации) или иной альтернативной формы обслуживания (на дому, дистанционно и др.)); Нет - недоступно (не предназначен для посещения инвалидами и другими маломобильными группами населения);</w:t>
      </w:r>
      <w:proofErr w:type="gramEnd"/>
    </w:p>
    <w:p w:rsidR="00DD55A5" w:rsidRPr="00DD55A5" w:rsidRDefault="00DD55A5" w:rsidP="00DD55A5">
      <w:pPr>
        <w:ind w:left="284"/>
        <w:jc w:val="both"/>
      </w:pPr>
      <w:r w:rsidRPr="00DD55A5">
        <w:t>&lt;**&gt; указывается худший из вариантов ответа.</w:t>
      </w:r>
    </w:p>
    <w:p w:rsidR="00DD55A5" w:rsidRPr="00DD55A5" w:rsidRDefault="00DD55A5" w:rsidP="00DD55A5">
      <w:r w:rsidRPr="00DD55A5">
        <w:t> </w:t>
      </w:r>
    </w:p>
    <w:p w:rsidR="00DD55A5" w:rsidRDefault="00DD55A5" w:rsidP="00DD55A5">
      <w:pPr>
        <w:sectPr w:rsidR="00DD55A5" w:rsidSect="00DD55A5">
          <w:pgSz w:w="16838" w:h="11906" w:orient="landscape"/>
          <w:pgMar w:top="567" w:right="567" w:bottom="993" w:left="567" w:header="708" w:footer="708" w:gutter="0"/>
          <w:cols w:space="708"/>
          <w:docGrid w:linePitch="360"/>
        </w:sectPr>
      </w:pPr>
    </w:p>
    <w:p w:rsidR="00DD55A5" w:rsidRPr="00DD55A5" w:rsidRDefault="00DD55A5" w:rsidP="00DD55A5"/>
    <w:p w:rsidR="00DD55A5" w:rsidRPr="00275135" w:rsidRDefault="00DD55A5" w:rsidP="00275135">
      <w:pPr>
        <w:ind w:left="284"/>
        <w:jc w:val="center"/>
        <w:rPr>
          <w:sz w:val="28"/>
        </w:rPr>
      </w:pPr>
      <w:r w:rsidRPr="00275135">
        <w:rPr>
          <w:sz w:val="28"/>
        </w:rPr>
        <w:t>3.5. ИТОГОВОЕ ЗАКЛЮЧЕНИЕ о состоянии доступности объекта социальной инфраструктуры:</w:t>
      </w:r>
    </w:p>
    <w:p w:rsidR="00DD55A5" w:rsidRPr="00275135" w:rsidRDefault="00DD55A5" w:rsidP="00DD55A5">
      <w:pPr>
        <w:ind w:left="284"/>
        <w:jc w:val="both"/>
        <w:rPr>
          <w:sz w:val="28"/>
        </w:rPr>
      </w:pPr>
      <w:r w:rsidRPr="00275135">
        <w:rPr>
          <w:sz w:val="28"/>
        </w:rPr>
        <w:t xml:space="preserve">- территория, прилегающая к зданию доступна </w:t>
      </w:r>
      <w:r w:rsidR="00B17295" w:rsidRPr="00275135">
        <w:rPr>
          <w:sz w:val="28"/>
        </w:rPr>
        <w:t xml:space="preserve">не </w:t>
      </w:r>
      <w:r w:rsidRPr="00275135">
        <w:rPr>
          <w:sz w:val="28"/>
        </w:rPr>
        <w:t>для всех категорий инвалидов, осложнена для инвалидов с поражением зрения, в связи с отсутствием специальных обозначений;</w:t>
      </w:r>
      <w:r w:rsidR="00B17295" w:rsidRPr="00275135">
        <w:rPr>
          <w:sz w:val="28"/>
        </w:rPr>
        <w:t xml:space="preserve"> </w:t>
      </w:r>
    </w:p>
    <w:p w:rsidR="00DD55A5" w:rsidRPr="00275135" w:rsidRDefault="00DD55A5" w:rsidP="00DD55A5">
      <w:pPr>
        <w:ind w:left="284"/>
        <w:jc w:val="both"/>
        <w:rPr>
          <w:sz w:val="28"/>
        </w:rPr>
      </w:pPr>
      <w:r w:rsidRPr="00275135">
        <w:rPr>
          <w:sz w:val="28"/>
        </w:rPr>
        <w:t>- вход в здание возможен для всех, кроме инвалидов-колясочников, так как этому препятствует недостаточная ширина дверных проемов и отсутствие пандусов.</w:t>
      </w:r>
    </w:p>
    <w:p w:rsidR="00DD55A5" w:rsidRPr="00275135" w:rsidRDefault="00DD55A5" w:rsidP="00DD55A5">
      <w:pPr>
        <w:ind w:left="284"/>
        <w:jc w:val="both"/>
        <w:rPr>
          <w:sz w:val="28"/>
        </w:rPr>
      </w:pPr>
      <w:r w:rsidRPr="00275135">
        <w:rPr>
          <w:sz w:val="28"/>
        </w:rPr>
        <w:t>- пути движения по зданию частично доступны, включая пути эвакуации, только для инвалидов с поражением слуха и с умственными нарушениями;  недоступны для инвалидов-колясочников (ширина лестничного пролетов и отсутствие пандусов, делает это невозможным), с другими нарушениями опорно-двигательного аппарата и с поражением зрения (отсутствие специальных приспособлений);</w:t>
      </w:r>
    </w:p>
    <w:p w:rsidR="00DD55A5" w:rsidRPr="00275135" w:rsidRDefault="00DD55A5" w:rsidP="00DD55A5">
      <w:pPr>
        <w:ind w:left="284"/>
        <w:jc w:val="both"/>
        <w:rPr>
          <w:sz w:val="28"/>
        </w:rPr>
      </w:pPr>
      <w:r w:rsidRPr="00275135">
        <w:rPr>
          <w:sz w:val="28"/>
        </w:rPr>
        <w:t>- зоны целевого назначения, в данном случае это групповые помещения, находятся не в полной доступности для инвалидов с нарушениями опорно-двигательного аппарата, с нарушениями слуха, зрения и умственными нарушениями, кроме инвалидов-колясочников;</w:t>
      </w:r>
    </w:p>
    <w:p w:rsidR="00DD55A5" w:rsidRPr="00275135" w:rsidRDefault="00DD55A5" w:rsidP="00DD55A5">
      <w:pPr>
        <w:ind w:left="284"/>
        <w:jc w:val="both"/>
        <w:rPr>
          <w:sz w:val="28"/>
        </w:rPr>
      </w:pPr>
      <w:r w:rsidRPr="00275135">
        <w:rPr>
          <w:sz w:val="28"/>
        </w:rPr>
        <w:t xml:space="preserve">- санитарно-гигиенические помещения </w:t>
      </w:r>
      <w:r w:rsidR="00B17295" w:rsidRPr="00275135">
        <w:rPr>
          <w:sz w:val="28"/>
        </w:rPr>
        <w:t xml:space="preserve">условно </w:t>
      </w:r>
      <w:r w:rsidRPr="00275135">
        <w:rPr>
          <w:sz w:val="28"/>
        </w:rPr>
        <w:t>доступны, кроме инвалидов-колясочников;</w:t>
      </w:r>
    </w:p>
    <w:p w:rsidR="00DD55A5" w:rsidRPr="00275135" w:rsidRDefault="00DD55A5" w:rsidP="00DD55A5">
      <w:pPr>
        <w:ind w:left="284"/>
        <w:jc w:val="both"/>
        <w:rPr>
          <w:sz w:val="28"/>
        </w:rPr>
      </w:pPr>
      <w:r w:rsidRPr="00275135">
        <w:rPr>
          <w:sz w:val="28"/>
        </w:rPr>
        <w:t>- система информации и связи отсутствует для всех категорий инвалидов, кроме телефонной связи между объектами целевого назначения;</w:t>
      </w:r>
    </w:p>
    <w:p w:rsidR="00DD55A5" w:rsidRPr="00275135" w:rsidRDefault="00DD55A5" w:rsidP="00DD55A5">
      <w:pPr>
        <w:ind w:left="284"/>
        <w:jc w:val="both"/>
        <w:rPr>
          <w:sz w:val="28"/>
        </w:rPr>
      </w:pPr>
      <w:r w:rsidRPr="00275135">
        <w:rPr>
          <w:sz w:val="28"/>
        </w:rPr>
        <w:t>- пути движения к объекту недоступны для инвалидов-колясочников.</w:t>
      </w:r>
    </w:p>
    <w:p w:rsidR="00DD55A5" w:rsidRPr="00275135" w:rsidRDefault="00DD55A5" w:rsidP="00DD55A5">
      <w:pPr>
        <w:ind w:left="284"/>
        <w:jc w:val="both"/>
        <w:rPr>
          <w:sz w:val="28"/>
        </w:rPr>
      </w:pPr>
      <w:r w:rsidRPr="00275135">
        <w:rPr>
          <w:sz w:val="28"/>
        </w:rPr>
        <w:t> </w:t>
      </w:r>
    </w:p>
    <w:p w:rsidR="00DD55A5" w:rsidRPr="00275135" w:rsidRDefault="00DD55A5" w:rsidP="00DD55A5">
      <w:pPr>
        <w:ind w:left="284"/>
        <w:jc w:val="both"/>
        <w:rPr>
          <w:sz w:val="28"/>
        </w:rPr>
      </w:pPr>
      <w:r w:rsidRPr="00275135">
        <w:rPr>
          <w:sz w:val="28"/>
        </w:rPr>
        <w:t> Таким образом,  100% доступности всех зон и помещений для всех категорий  инвалидов нет.</w:t>
      </w:r>
    </w:p>
    <w:p w:rsidR="00DD55A5" w:rsidRPr="00275135" w:rsidRDefault="00DD55A5" w:rsidP="00367224">
      <w:pPr>
        <w:ind w:left="284"/>
        <w:jc w:val="both"/>
        <w:rPr>
          <w:sz w:val="28"/>
        </w:rPr>
      </w:pPr>
      <w:r w:rsidRPr="00275135">
        <w:rPr>
          <w:sz w:val="28"/>
        </w:rPr>
        <w:t>  </w:t>
      </w:r>
    </w:p>
    <w:p w:rsidR="00DD55A5" w:rsidRPr="00275135" w:rsidRDefault="00DD55A5" w:rsidP="00DD55A5">
      <w:pPr>
        <w:numPr>
          <w:ilvl w:val="0"/>
          <w:numId w:val="4"/>
        </w:numPr>
        <w:ind w:left="284" w:firstLine="0"/>
        <w:jc w:val="both"/>
        <w:rPr>
          <w:sz w:val="28"/>
        </w:rPr>
      </w:pPr>
      <w:r w:rsidRPr="00275135">
        <w:rPr>
          <w:sz w:val="28"/>
        </w:rPr>
        <w:t>Управленческое решение</w:t>
      </w:r>
    </w:p>
    <w:p w:rsidR="00DD55A5" w:rsidRPr="00275135" w:rsidRDefault="00DD55A5" w:rsidP="00DD55A5">
      <w:pPr>
        <w:ind w:left="284"/>
        <w:jc w:val="both"/>
        <w:rPr>
          <w:sz w:val="28"/>
        </w:rPr>
      </w:pPr>
      <w:r w:rsidRPr="00275135">
        <w:rPr>
          <w:sz w:val="28"/>
        </w:rPr>
        <w:t> </w:t>
      </w:r>
    </w:p>
    <w:p w:rsidR="00DD55A5" w:rsidRPr="00275135" w:rsidRDefault="00DD55A5" w:rsidP="00DD55A5">
      <w:pPr>
        <w:ind w:left="284"/>
        <w:jc w:val="both"/>
        <w:rPr>
          <w:sz w:val="28"/>
        </w:rPr>
      </w:pPr>
      <w:r w:rsidRPr="00275135">
        <w:rPr>
          <w:sz w:val="28"/>
        </w:rPr>
        <w:t>4.1. Рекомендации по адаптации основных структурных элементов объекта:</w:t>
      </w:r>
    </w:p>
    <w:p w:rsidR="00EA7B0B" w:rsidRPr="00275135" w:rsidRDefault="00EA7B0B" w:rsidP="00DD55A5">
      <w:pPr>
        <w:ind w:left="284"/>
        <w:jc w:val="both"/>
        <w:rPr>
          <w:sz w:val="28"/>
        </w:rPr>
      </w:pPr>
    </w:p>
    <w:p w:rsidR="00EA7B0B" w:rsidRDefault="00EA7B0B" w:rsidP="00DD55A5">
      <w:pPr>
        <w:ind w:left="284"/>
        <w:jc w:val="both"/>
        <w:rPr>
          <w:sz w:val="24"/>
        </w:rPr>
      </w:pPr>
    </w:p>
    <w:p w:rsidR="00EA7B0B" w:rsidRDefault="00EA7B0B" w:rsidP="00EA7B0B">
      <w:pPr>
        <w:jc w:val="both"/>
        <w:rPr>
          <w:sz w:val="24"/>
        </w:rPr>
        <w:sectPr w:rsidR="00EA7B0B" w:rsidSect="00DD55A5">
          <w:pgSz w:w="11906" w:h="16838"/>
          <w:pgMar w:top="567" w:right="567" w:bottom="567" w:left="993" w:header="708" w:footer="708" w:gutter="0"/>
          <w:cols w:space="708"/>
          <w:docGrid w:linePitch="360"/>
        </w:sectPr>
      </w:pPr>
      <w:bookmarkStart w:id="0" w:name="_GoBack"/>
      <w:bookmarkEnd w:id="0"/>
    </w:p>
    <w:p w:rsidR="00DD55A5" w:rsidRPr="00DD55A5" w:rsidRDefault="00DD55A5" w:rsidP="00DD55A5">
      <w:r w:rsidRPr="00DD55A5">
        <w:lastRenderedPageBreak/>
        <w:t> </w:t>
      </w:r>
    </w:p>
    <w:tbl>
      <w:tblPr>
        <w:tblW w:w="14556" w:type="dxa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3134"/>
        <w:gridCol w:w="2220"/>
        <w:gridCol w:w="3133"/>
        <w:gridCol w:w="2778"/>
        <w:gridCol w:w="2519"/>
      </w:tblGrid>
      <w:tr w:rsidR="00DD55A5" w:rsidRPr="00DD55A5" w:rsidTr="00EA7B0B">
        <w:trPr>
          <w:trHeight w:val="142"/>
        </w:trPr>
        <w:tc>
          <w:tcPr>
            <w:tcW w:w="772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 xml:space="preserve">N </w:t>
            </w:r>
            <w:proofErr w:type="gramStart"/>
            <w:r w:rsidRPr="00DD55A5">
              <w:t>п</w:t>
            </w:r>
            <w:proofErr w:type="gramEnd"/>
            <w:r w:rsidRPr="00DD55A5">
              <w:t>/п</w:t>
            </w:r>
          </w:p>
        </w:tc>
        <w:tc>
          <w:tcPr>
            <w:tcW w:w="3134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Основные структурно-функциональные зоны</w:t>
            </w:r>
          </w:p>
        </w:tc>
        <w:tc>
          <w:tcPr>
            <w:tcW w:w="10649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Рекомендации по адаптации объекта (вид работы)</w:t>
            </w:r>
          </w:p>
        </w:tc>
      </w:tr>
      <w:tr w:rsidR="00DD55A5" w:rsidRPr="00DD55A5" w:rsidTr="00EA7B0B">
        <w:trPr>
          <w:trHeight w:val="14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D55A5" w:rsidRPr="00DD55A5" w:rsidRDefault="00DD55A5" w:rsidP="00DD55A5"/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D55A5" w:rsidRPr="00DD55A5" w:rsidRDefault="00DD55A5" w:rsidP="00DD55A5"/>
        </w:tc>
        <w:tc>
          <w:tcPr>
            <w:tcW w:w="22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не нуждается (доступ обеспечен)</w:t>
            </w:r>
          </w:p>
        </w:tc>
        <w:tc>
          <w:tcPr>
            <w:tcW w:w="31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ремонт (текущий, капитальный); оснащение оборудованием</w:t>
            </w:r>
          </w:p>
        </w:tc>
        <w:tc>
          <w:tcPr>
            <w:tcW w:w="27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индивидуальное решение с техническими средствами реабилитации</w:t>
            </w:r>
          </w:p>
        </w:tc>
        <w:tc>
          <w:tcPr>
            <w:tcW w:w="2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технические решения невозможны - организация альтернативной формы обслуживания</w:t>
            </w:r>
          </w:p>
        </w:tc>
      </w:tr>
      <w:tr w:rsidR="00DD55A5" w:rsidRPr="00DD55A5" w:rsidTr="00EA7B0B">
        <w:trPr>
          <w:trHeight w:val="142"/>
        </w:trPr>
        <w:tc>
          <w:tcPr>
            <w:tcW w:w="7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367224">
            <w:pPr>
              <w:jc w:val="center"/>
            </w:pPr>
            <w:r w:rsidRPr="00DD55A5">
              <w:t>1</w:t>
            </w:r>
          </w:p>
        </w:tc>
        <w:tc>
          <w:tcPr>
            <w:tcW w:w="3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367224">
            <w:pPr>
              <w:jc w:val="center"/>
            </w:pPr>
            <w:r w:rsidRPr="00DD55A5">
              <w:t>2</w:t>
            </w:r>
          </w:p>
        </w:tc>
        <w:tc>
          <w:tcPr>
            <w:tcW w:w="22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367224">
            <w:pPr>
              <w:jc w:val="center"/>
            </w:pPr>
            <w:r w:rsidRPr="00DD55A5">
              <w:t>3</w:t>
            </w:r>
          </w:p>
        </w:tc>
        <w:tc>
          <w:tcPr>
            <w:tcW w:w="31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367224">
            <w:pPr>
              <w:jc w:val="center"/>
            </w:pPr>
            <w:r w:rsidRPr="00DD55A5">
              <w:t>4</w:t>
            </w:r>
          </w:p>
        </w:tc>
        <w:tc>
          <w:tcPr>
            <w:tcW w:w="27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367224">
            <w:pPr>
              <w:jc w:val="center"/>
            </w:pPr>
            <w:r w:rsidRPr="00DD55A5">
              <w:t>5</w:t>
            </w:r>
          </w:p>
        </w:tc>
        <w:tc>
          <w:tcPr>
            <w:tcW w:w="2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367224">
            <w:pPr>
              <w:jc w:val="center"/>
            </w:pPr>
            <w:r w:rsidRPr="00DD55A5">
              <w:t>6</w:t>
            </w:r>
          </w:p>
        </w:tc>
      </w:tr>
      <w:tr w:rsidR="00DD55A5" w:rsidRPr="00DD55A5" w:rsidTr="00EA7B0B">
        <w:trPr>
          <w:trHeight w:val="142"/>
        </w:trPr>
        <w:tc>
          <w:tcPr>
            <w:tcW w:w="7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1.</w:t>
            </w:r>
          </w:p>
        </w:tc>
        <w:tc>
          <w:tcPr>
            <w:tcW w:w="3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Территория, прилегающая к зданию (участок)</w:t>
            </w:r>
          </w:p>
        </w:tc>
        <w:tc>
          <w:tcPr>
            <w:tcW w:w="22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 xml:space="preserve">Имеется </w:t>
            </w:r>
            <w:r w:rsidR="00B17295">
              <w:t xml:space="preserve"> бетонное </w:t>
            </w:r>
            <w:r w:rsidRPr="00DD55A5">
              <w:t>покрытие.</w:t>
            </w:r>
          </w:p>
          <w:p w:rsidR="00585E9C" w:rsidRPr="00DD55A5" w:rsidRDefault="00DD55A5" w:rsidP="00DD55A5">
            <w:r w:rsidRPr="00DD55A5">
              <w:t> </w:t>
            </w:r>
          </w:p>
        </w:tc>
        <w:tc>
          <w:tcPr>
            <w:tcW w:w="31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- установить рельефные и силуэтные указатели;</w:t>
            </w:r>
          </w:p>
          <w:p w:rsidR="00DD55A5" w:rsidRPr="00DD55A5" w:rsidRDefault="00DD55A5" w:rsidP="00DD55A5">
            <w:r w:rsidRPr="00DD55A5">
              <w:t>- установить</w:t>
            </w:r>
            <w:r w:rsidR="00E957A8">
              <w:t xml:space="preserve"> </w:t>
            </w:r>
            <w:r w:rsidRPr="00DD55A5">
              <w:t>указатели направления движения.</w:t>
            </w:r>
          </w:p>
          <w:p w:rsidR="00585E9C" w:rsidRPr="00DD55A5" w:rsidRDefault="00DD55A5" w:rsidP="00DD55A5">
            <w:r w:rsidRPr="00DD55A5">
              <w:t> </w:t>
            </w:r>
          </w:p>
        </w:tc>
        <w:tc>
          <w:tcPr>
            <w:tcW w:w="27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-</w:t>
            </w:r>
          </w:p>
          <w:p w:rsidR="00585E9C" w:rsidRPr="00DD55A5" w:rsidRDefault="00DD55A5" w:rsidP="00DD55A5">
            <w:r w:rsidRPr="00DD55A5">
              <w:t> </w:t>
            </w:r>
          </w:p>
        </w:tc>
        <w:tc>
          <w:tcPr>
            <w:tcW w:w="2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-</w:t>
            </w:r>
          </w:p>
        </w:tc>
      </w:tr>
      <w:tr w:rsidR="00DD55A5" w:rsidRPr="00DD55A5" w:rsidTr="00EA7B0B">
        <w:trPr>
          <w:trHeight w:val="142"/>
        </w:trPr>
        <w:tc>
          <w:tcPr>
            <w:tcW w:w="7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2.</w:t>
            </w:r>
          </w:p>
        </w:tc>
        <w:tc>
          <w:tcPr>
            <w:tcW w:w="3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Вход (входы) в здание</w:t>
            </w:r>
          </w:p>
        </w:tc>
        <w:tc>
          <w:tcPr>
            <w:tcW w:w="22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Имеется распашная дверь.</w:t>
            </w:r>
          </w:p>
        </w:tc>
        <w:tc>
          <w:tcPr>
            <w:tcW w:w="31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- установить нескользкое покрытие;</w:t>
            </w:r>
          </w:p>
          <w:p w:rsidR="00585E9C" w:rsidRPr="00DD55A5" w:rsidRDefault="00DD55A5" w:rsidP="00DD55A5">
            <w:r w:rsidRPr="00DD55A5">
              <w:t>- установить  звуковые, визуальные и тактильные ориентиры.</w:t>
            </w:r>
          </w:p>
        </w:tc>
        <w:tc>
          <w:tcPr>
            <w:tcW w:w="27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-</w:t>
            </w:r>
          </w:p>
          <w:p w:rsidR="00585E9C" w:rsidRPr="00DD55A5" w:rsidRDefault="00DD55A5" w:rsidP="00DD55A5">
            <w:r w:rsidRPr="00DD55A5">
              <w:t> </w:t>
            </w:r>
          </w:p>
        </w:tc>
        <w:tc>
          <w:tcPr>
            <w:tcW w:w="2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-</w:t>
            </w:r>
          </w:p>
        </w:tc>
      </w:tr>
      <w:tr w:rsidR="00DD55A5" w:rsidRPr="00DD55A5" w:rsidTr="00EA7B0B">
        <w:trPr>
          <w:trHeight w:val="142"/>
        </w:trPr>
        <w:tc>
          <w:tcPr>
            <w:tcW w:w="7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3.</w:t>
            </w:r>
          </w:p>
        </w:tc>
        <w:tc>
          <w:tcPr>
            <w:tcW w:w="3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Путь (пути) движения внутри здания, включая пути эвакуации</w:t>
            </w:r>
          </w:p>
        </w:tc>
        <w:tc>
          <w:tcPr>
            <w:tcW w:w="22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-</w:t>
            </w:r>
          </w:p>
        </w:tc>
        <w:tc>
          <w:tcPr>
            <w:tcW w:w="31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- ликвидировать пороги;</w:t>
            </w:r>
          </w:p>
          <w:p w:rsidR="00DD55A5" w:rsidRPr="00DD55A5" w:rsidRDefault="00DD55A5" w:rsidP="00DD55A5">
            <w:r w:rsidRPr="00DD55A5">
              <w:t>- установить поручни на путях следования;</w:t>
            </w:r>
          </w:p>
          <w:p w:rsidR="00585E9C" w:rsidRPr="00DD55A5" w:rsidRDefault="00DD55A5" w:rsidP="00DD55A5">
            <w:r w:rsidRPr="00DD55A5">
              <w:lastRenderedPageBreak/>
              <w:t>- установить звуковые, визуальные и тактильные ориентиры.</w:t>
            </w:r>
          </w:p>
        </w:tc>
        <w:tc>
          <w:tcPr>
            <w:tcW w:w="27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lastRenderedPageBreak/>
              <w:t> </w:t>
            </w:r>
          </w:p>
        </w:tc>
        <w:tc>
          <w:tcPr>
            <w:tcW w:w="2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585E9C" w:rsidP="00DD55A5"/>
        </w:tc>
      </w:tr>
      <w:tr w:rsidR="00DD55A5" w:rsidRPr="00DD55A5" w:rsidTr="00EA7B0B">
        <w:trPr>
          <w:trHeight w:val="142"/>
        </w:trPr>
        <w:tc>
          <w:tcPr>
            <w:tcW w:w="7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lastRenderedPageBreak/>
              <w:t>4.</w:t>
            </w:r>
          </w:p>
        </w:tc>
        <w:tc>
          <w:tcPr>
            <w:tcW w:w="3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Зона целевого назначения здания (целевого посещения объекта)</w:t>
            </w:r>
          </w:p>
        </w:tc>
        <w:tc>
          <w:tcPr>
            <w:tcW w:w="22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-</w:t>
            </w:r>
          </w:p>
        </w:tc>
        <w:tc>
          <w:tcPr>
            <w:tcW w:w="31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- ликвидировать пороги;</w:t>
            </w:r>
          </w:p>
          <w:p w:rsidR="00DD55A5" w:rsidRPr="00DD55A5" w:rsidRDefault="00DD55A5" w:rsidP="00DD55A5">
            <w:r w:rsidRPr="00DD55A5">
              <w:t>- установить поручни на путях следования;</w:t>
            </w:r>
          </w:p>
          <w:p w:rsidR="00585E9C" w:rsidRPr="00DD55A5" w:rsidRDefault="00DD55A5" w:rsidP="00DD55A5">
            <w:r w:rsidRPr="00DD55A5">
              <w:t>- установить  звуковые, визуальные и тактильные ориентиры.</w:t>
            </w:r>
          </w:p>
        </w:tc>
        <w:tc>
          <w:tcPr>
            <w:tcW w:w="27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E957A8">
            <w:r w:rsidRPr="00DD55A5">
              <w:t>Приобрести одноместные столы для детей-инвалидов</w:t>
            </w:r>
            <w:r w:rsidR="00E957A8">
              <w:t>.</w:t>
            </w:r>
            <w:r w:rsidRPr="00DD55A5">
              <w:t> </w:t>
            </w:r>
          </w:p>
        </w:tc>
        <w:tc>
          <w:tcPr>
            <w:tcW w:w="2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585E9C" w:rsidP="00DD55A5"/>
        </w:tc>
      </w:tr>
      <w:tr w:rsidR="00DD55A5" w:rsidRPr="00DD55A5" w:rsidTr="00EA7B0B">
        <w:trPr>
          <w:trHeight w:val="142"/>
        </w:trPr>
        <w:tc>
          <w:tcPr>
            <w:tcW w:w="7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5.</w:t>
            </w:r>
          </w:p>
        </w:tc>
        <w:tc>
          <w:tcPr>
            <w:tcW w:w="3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Санитарно-гигиенические помещения</w:t>
            </w:r>
          </w:p>
        </w:tc>
        <w:tc>
          <w:tcPr>
            <w:tcW w:w="22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-</w:t>
            </w:r>
          </w:p>
        </w:tc>
        <w:tc>
          <w:tcPr>
            <w:tcW w:w="31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- установить поручни по боковым  сторонам помещения.</w:t>
            </w:r>
          </w:p>
          <w:p w:rsidR="00585E9C" w:rsidRPr="00DD55A5" w:rsidRDefault="00DD55A5" w:rsidP="00DD55A5">
            <w:r w:rsidRPr="00DD55A5">
              <w:t>- установить рельефные и цветовые опознавательные знаки.</w:t>
            </w:r>
          </w:p>
        </w:tc>
        <w:tc>
          <w:tcPr>
            <w:tcW w:w="27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-</w:t>
            </w:r>
          </w:p>
        </w:tc>
        <w:tc>
          <w:tcPr>
            <w:tcW w:w="2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585E9C" w:rsidP="00DD55A5"/>
        </w:tc>
      </w:tr>
      <w:tr w:rsidR="00DD55A5" w:rsidRPr="00DD55A5" w:rsidTr="00EA7B0B">
        <w:trPr>
          <w:trHeight w:val="142"/>
        </w:trPr>
        <w:tc>
          <w:tcPr>
            <w:tcW w:w="7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6.</w:t>
            </w:r>
          </w:p>
        </w:tc>
        <w:tc>
          <w:tcPr>
            <w:tcW w:w="3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Система информации и связи (на всех зонах)</w:t>
            </w:r>
          </w:p>
        </w:tc>
        <w:tc>
          <w:tcPr>
            <w:tcW w:w="22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E957A8">
            <w:r w:rsidRPr="00DD55A5">
              <w:t xml:space="preserve">Наличие </w:t>
            </w:r>
          </w:p>
        </w:tc>
        <w:tc>
          <w:tcPr>
            <w:tcW w:w="31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/>
          <w:tbl>
            <w:tblPr>
              <w:tblW w:w="4838" w:type="pct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4"/>
            </w:tblGrid>
            <w:tr w:rsidR="00DD55A5" w:rsidRPr="00DD55A5" w:rsidTr="00EA7B0B">
              <w:trPr>
                <w:trHeight w:val="1920"/>
              </w:trPr>
              <w:tc>
                <w:tcPr>
                  <w:tcW w:w="5000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DD55A5" w:rsidRPr="00DD55A5" w:rsidRDefault="00E957A8" w:rsidP="00DD55A5">
                  <w:r w:rsidRPr="00DD55A5">
                    <w:t>- установить</w:t>
                  </w:r>
                  <w:r w:rsidRPr="00DD55A5">
                    <w:t xml:space="preserve"> </w:t>
                  </w:r>
                  <w:r w:rsidR="00DD55A5" w:rsidRPr="00DD55A5">
                    <w:t>графические, световые, звуковые средства сигнализации.</w:t>
                  </w:r>
                </w:p>
                <w:p w:rsidR="00585E9C" w:rsidRPr="00DD55A5" w:rsidRDefault="00E957A8" w:rsidP="00E957A8">
                  <w:r>
                    <w:t>- установить телефонную точку</w:t>
                  </w:r>
                  <w:r w:rsidRPr="00DD55A5">
                    <w:t xml:space="preserve"> в доступном месте.</w:t>
                  </w:r>
                </w:p>
              </w:tc>
            </w:tr>
            <w:tr w:rsidR="00DD55A5" w:rsidRPr="00DD55A5" w:rsidTr="00EA7B0B">
              <w:trPr>
                <w:trHeight w:val="502"/>
              </w:trPr>
              <w:tc>
                <w:tcPr>
                  <w:tcW w:w="5000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DD55A5" w:rsidRPr="00DD55A5" w:rsidRDefault="00DD55A5" w:rsidP="00DD55A5">
                  <w:r w:rsidRPr="00DD55A5">
                    <w:t> </w:t>
                  </w:r>
                </w:p>
              </w:tc>
            </w:tr>
          </w:tbl>
          <w:p w:rsidR="00DD55A5" w:rsidRPr="00DD55A5" w:rsidRDefault="00DD55A5" w:rsidP="00DD55A5"/>
        </w:tc>
        <w:tc>
          <w:tcPr>
            <w:tcW w:w="27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Обеспечение радиосвязи, домофона на групповых и административных дверях.</w:t>
            </w:r>
          </w:p>
          <w:p w:rsidR="00585E9C" w:rsidRPr="00DD55A5" w:rsidRDefault="00DD55A5" w:rsidP="00DD55A5">
            <w:r w:rsidRPr="00DD55A5">
              <w:t> </w:t>
            </w:r>
          </w:p>
        </w:tc>
        <w:tc>
          <w:tcPr>
            <w:tcW w:w="2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-</w:t>
            </w:r>
          </w:p>
        </w:tc>
      </w:tr>
      <w:tr w:rsidR="00DD55A5" w:rsidRPr="00DD55A5" w:rsidTr="00EA7B0B">
        <w:trPr>
          <w:trHeight w:val="1418"/>
        </w:trPr>
        <w:tc>
          <w:tcPr>
            <w:tcW w:w="7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lastRenderedPageBreak/>
              <w:t>7.</w:t>
            </w:r>
          </w:p>
        </w:tc>
        <w:tc>
          <w:tcPr>
            <w:tcW w:w="3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Пути движения к объекту (от остановки транспорта)</w:t>
            </w:r>
          </w:p>
        </w:tc>
        <w:tc>
          <w:tcPr>
            <w:tcW w:w="22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-</w:t>
            </w:r>
          </w:p>
        </w:tc>
        <w:tc>
          <w:tcPr>
            <w:tcW w:w="31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- установить звуковые, визуальные и тактильные ориентиры.</w:t>
            </w:r>
          </w:p>
        </w:tc>
        <w:tc>
          <w:tcPr>
            <w:tcW w:w="27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 </w:t>
            </w:r>
          </w:p>
        </w:tc>
        <w:tc>
          <w:tcPr>
            <w:tcW w:w="2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Оснащение регулируемого пешеходного перехода звуковым сигналом.</w:t>
            </w:r>
          </w:p>
        </w:tc>
      </w:tr>
      <w:tr w:rsidR="00DD55A5" w:rsidRPr="00DD55A5" w:rsidTr="00EA7B0B">
        <w:trPr>
          <w:trHeight w:val="142"/>
        </w:trPr>
        <w:tc>
          <w:tcPr>
            <w:tcW w:w="7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8.</w:t>
            </w:r>
          </w:p>
        </w:tc>
        <w:tc>
          <w:tcPr>
            <w:tcW w:w="3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Все зоны и участки</w:t>
            </w:r>
          </w:p>
        </w:tc>
        <w:tc>
          <w:tcPr>
            <w:tcW w:w="22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-</w:t>
            </w:r>
          </w:p>
        </w:tc>
        <w:tc>
          <w:tcPr>
            <w:tcW w:w="31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-</w:t>
            </w:r>
          </w:p>
        </w:tc>
        <w:tc>
          <w:tcPr>
            <w:tcW w:w="27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-</w:t>
            </w:r>
          </w:p>
        </w:tc>
        <w:tc>
          <w:tcPr>
            <w:tcW w:w="2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-</w:t>
            </w:r>
          </w:p>
        </w:tc>
      </w:tr>
    </w:tbl>
    <w:p w:rsidR="00DD55A5" w:rsidRPr="00DD55A5" w:rsidRDefault="00DD55A5" w:rsidP="00DD55A5">
      <w:r w:rsidRPr="00DD55A5">
        <w:t> </w:t>
      </w:r>
    </w:p>
    <w:p w:rsidR="00DD55A5" w:rsidRPr="00DD55A5" w:rsidRDefault="00DD55A5" w:rsidP="00E957A8">
      <w:pPr>
        <w:ind w:left="567"/>
      </w:pPr>
      <w:r w:rsidRPr="00DD55A5">
        <w:t>&lt;*&gt; Указываются конкретные рекомендации по каждой структурно-функциональной</w:t>
      </w:r>
      <w:r w:rsidR="00E957A8">
        <w:t xml:space="preserve"> </w:t>
      </w:r>
      <w:r w:rsidRPr="00DD55A5">
        <w:t>зоне.</w:t>
      </w:r>
    </w:p>
    <w:p w:rsidR="00D222DA" w:rsidRDefault="00D222DA"/>
    <w:sectPr w:rsidR="00D222DA" w:rsidSect="00EA7B0B">
      <w:pgSz w:w="16838" w:h="11906" w:orient="landscape"/>
      <w:pgMar w:top="567" w:right="567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56581"/>
    <w:multiLevelType w:val="multilevel"/>
    <w:tmpl w:val="C0448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241B4"/>
    <w:multiLevelType w:val="multilevel"/>
    <w:tmpl w:val="BB727E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3B07D0"/>
    <w:multiLevelType w:val="multilevel"/>
    <w:tmpl w:val="BA6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4936E0"/>
    <w:multiLevelType w:val="multilevel"/>
    <w:tmpl w:val="00E6F1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A5"/>
    <w:rsid w:val="000B3889"/>
    <w:rsid w:val="00275135"/>
    <w:rsid w:val="00367224"/>
    <w:rsid w:val="003F3CFD"/>
    <w:rsid w:val="00432187"/>
    <w:rsid w:val="00585E9C"/>
    <w:rsid w:val="005F0157"/>
    <w:rsid w:val="006B09F5"/>
    <w:rsid w:val="00887CAA"/>
    <w:rsid w:val="00AD3E34"/>
    <w:rsid w:val="00B17295"/>
    <w:rsid w:val="00CC29B7"/>
    <w:rsid w:val="00D222DA"/>
    <w:rsid w:val="00DD55A5"/>
    <w:rsid w:val="00E511B5"/>
    <w:rsid w:val="00E957A8"/>
    <w:rsid w:val="00EA7B0B"/>
    <w:rsid w:val="00FB3602"/>
    <w:rsid w:val="00FC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5A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5A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gora-ds46.edumsko.ru/conditions/ovz/post/2605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rgora-ds46.edumsko.ru/conditions/ovz/post/260519" TargetMode="External"/><Relationship Id="rId12" Type="http://schemas.openxmlformats.org/officeDocument/2006/relationships/hyperlink" Target="https://krgora-ds46.edumsko.ru/conditions/ovz/post/2605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rgora-ds46.edumsko.ru/conditions/ovz/post/260519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rgora-ds46.edumsko.ru/conditions/ovz/post/2605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rgora-ds46.edumsko.ru/conditions/ovz/post/2605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8235B-DB31-4B23-8579-9302B9ED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10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ISR</cp:lastModifiedBy>
  <cp:revision>6</cp:revision>
  <cp:lastPrinted>2019-03-27T08:16:00Z</cp:lastPrinted>
  <dcterms:created xsi:type="dcterms:W3CDTF">2019-02-25T08:59:00Z</dcterms:created>
  <dcterms:modified xsi:type="dcterms:W3CDTF">2019-03-27T08:19:00Z</dcterms:modified>
</cp:coreProperties>
</file>