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36E02" w14:textId="77777777" w:rsidR="0073177C" w:rsidRPr="0073177C" w:rsidRDefault="0073177C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73177C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4">
        <w:r w:rsidRPr="0073177C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</w:hyperlink>
      <w:r w:rsidRPr="0073177C">
        <w:rPr>
          <w:rFonts w:ascii="Times New Roman" w:hAnsi="Times New Roman" w:cs="Times New Roman"/>
          <w:sz w:val="28"/>
          <w:szCs w:val="28"/>
        </w:rPr>
        <w:br/>
      </w:r>
    </w:p>
    <w:p w14:paraId="6CAFFCF2" w14:textId="77777777" w:rsidR="0073177C" w:rsidRPr="0073177C" w:rsidRDefault="0073177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687AEED" w14:textId="77777777" w:rsidR="0073177C" w:rsidRPr="0073177C" w:rsidRDefault="0073177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3177C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0E4E79DD" w14:textId="77777777" w:rsidR="0073177C" w:rsidRPr="0073177C" w:rsidRDefault="007317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3A5DCDD" w14:textId="77777777" w:rsidR="0073177C" w:rsidRPr="0073177C" w:rsidRDefault="007317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177C">
        <w:rPr>
          <w:rFonts w:ascii="Times New Roman" w:hAnsi="Times New Roman" w:cs="Times New Roman"/>
          <w:sz w:val="28"/>
          <w:szCs w:val="28"/>
        </w:rPr>
        <w:t>ДЕПАРТАМЕНТ ГОСУДАРСТВЕННОЙ ПОЛИТИКИ И УПРАВЛЕНИЯ В СФЕРЕ</w:t>
      </w:r>
    </w:p>
    <w:p w14:paraId="3D16F25C" w14:textId="77777777" w:rsidR="0073177C" w:rsidRPr="0073177C" w:rsidRDefault="007317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177C">
        <w:rPr>
          <w:rFonts w:ascii="Times New Roman" w:hAnsi="Times New Roman" w:cs="Times New Roman"/>
          <w:sz w:val="28"/>
          <w:szCs w:val="28"/>
        </w:rPr>
        <w:t>ОБЩЕГО ОБРАЗОВАНИЯ</w:t>
      </w:r>
    </w:p>
    <w:p w14:paraId="345C98CD" w14:textId="77777777" w:rsidR="0073177C" w:rsidRPr="0073177C" w:rsidRDefault="007317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F5EC118" w14:textId="77777777" w:rsidR="0073177C" w:rsidRPr="0073177C" w:rsidRDefault="007317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177C">
        <w:rPr>
          <w:rFonts w:ascii="Times New Roman" w:hAnsi="Times New Roman" w:cs="Times New Roman"/>
          <w:sz w:val="28"/>
          <w:szCs w:val="28"/>
        </w:rPr>
        <w:t>ПИСЬМО</w:t>
      </w:r>
    </w:p>
    <w:p w14:paraId="5122A0A4" w14:textId="3B7BA40D" w:rsidR="0073177C" w:rsidRPr="0073177C" w:rsidRDefault="007317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177C">
        <w:rPr>
          <w:rFonts w:ascii="Times New Roman" w:hAnsi="Times New Roman" w:cs="Times New Roman"/>
          <w:sz w:val="28"/>
          <w:szCs w:val="28"/>
        </w:rPr>
        <w:t>от 2 марта 2022 г. № 03-264</w:t>
      </w:r>
    </w:p>
    <w:p w14:paraId="38799523" w14:textId="77777777" w:rsidR="0073177C" w:rsidRPr="0073177C" w:rsidRDefault="007317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B5B2639" w14:textId="77777777" w:rsidR="0073177C" w:rsidRPr="0073177C" w:rsidRDefault="007317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177C">
        <w:rPr>
          <w:rFonts w:ascii="Times New Roman" w:hAnsi="Times New Roman" w:cs="Times New Roman"/>
          <w:sz w:val="28"/>
          <w:szCs w:val="28"/>
        </w:rPr>
        <w:t>О НАПРАВЛЕНИИ РАЗЪЯСНЕНИЙ</w:t>
      </w:r>
    </w:p>
    <w:p w14:paraId="62D62F9F" w14:textId="77777777" w:rsidR="0073177C" w:rsidRPr="0073177C" w:rsidRDefault="00731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DEDDB93" w14:textId="4970F161" w:rsidR="0073177C" w:rsidRPr="0073177C" w:rsidRDefault="00731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77C">
        <w:rPr>
          <w:rFonts w:ascii="Times New Roman" w:hAnsi="Times New Roman" w:cs="Times New Roman"/>
          <w:sz w:val="28"/>
          <w:szCs w:val="28"/>
        </w:rPr>
        <w:t xml:space="preserve">В связи со вступлением в силу 1 марта 2022 г. </w:t>
      </w:r>
      <w:hyperlink r:id="rId5">
        <w:r w:rsidRPr="0073177C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73177C">
        <w:rPr>
          <w:rFonts w:ascii="Times New Roman" w:hAnsi="Times New Roman" w:cs="Times New Roman"/>
          <w:sz w:val="28"/>
          <w:szCs w:val="28"/>
        </w:rPr>
        <w:t xml:space="preserve"> Минпросвещения России от 4 октября 2021 г. № 686 «О внесении изменений в приказы Министерства просвещения Российской Федерации от 15 мая 2020 г. № 236 «Об утверждении Порядка приема на обучение по образовательным программам дошкольного образования» и от 8 сентября 2020 г. № 471 «О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№ 236» (зарегистрирован Министерством юстиции Российской Федерации 11 ноября 2021 г., регистрационный № 65757) Департамент государственной политики и управления в сфере общего образования Минпросвещения России (далее - Департамент) направляет </w:t>
      </w:r>
      <w:hyperlink w:anchor="P23">
        <w:r w:rsidRPr="0073177C">
          <w:rPr>
            <w:rFonts w:ascii="Times New Roman" w:hAnsi="Times New Roman" w:cs="Times New Roman"/>
            <w:color w:val="0000FF"/>
            <w:sz w:val="28"/>
            <w:szCs w:val="28"/>
          </w:rPr>
          <w:t>разъяснения</w:t>
        </w:r>
      </w:hyperlink>
      <w:r w:rsidRPr="0073177C">
        <w:rPr>
          <w:rFonts w:ascii="Times New Roman" w:hAnsi="Times New Roman" w:cs="Times New Roman"/>
          <w:sz w:val="28"/>
          <w:szCs w:val="28"/>
        </w:rPr>
        <w:t xml:space="preserve"> по вопросу порядка приема в организации, осуществляющие образовательную деятельность по образовательным программам дошкольного образования, в части определения состояния здоровья, распределения нагрузки и учета индивидуальных особенностей детей ввиду отсутствия необходимости предоставления медицинского заключения (далее - разъяснения).</w:t>
      </w:r>
    </w:p>
    <w:p w14:paraId="390D7710" w14:textId="77777777" w:rsidR="0073177C" w:rsidRPr="0073177C" w:rsidRDefault="007317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77C">
        <w:rPr>
          <w:rFonts w:ascii="Times New Roman" w:hAnsi="Times New Roman" w:cs="Times New Roman"/>
          <w:sz w:val="28"/>
          <w:szCs w:val="28"/>
        </w:rPr>
        <w:t xml:space="preserve">Департамент просит довести указанные </w:t>
      </w:r>
      <w:hyperlink w:anchor="P23">
        <w:r w:rsidRPr="0073177C">
          <w:rPr>
            <w:rFonts w:ascii="Times New Roman" w:hAnsi="Times New Roman" w:cs="Times New Roman"/>
            <w:color w:val="0000FF"/>
            <w:sz w:val="28"/>
            <w:szCs w:val="28"/>
          </w:rPr>
          <w:t>разъяснения</w:t>
        </w:r>
      </w:hyperlink>
      <w:r w:rsidRPr="0073177C">
        <w:rPr>
          <w:rFonts w:ascii="Times New Roman" w:hAnsi="Times New Roman" w:cs="Times New Roman"/>
          <w:sz w:val="28"/>
          <w:szCs w:val="28"/>
        </w:rPr>
        <w:t xml:space="preserve"> до сведения руководителей дошкольных образовательных организаций, расположенных на территории субъектов Российской Федерации, для учета в работе.</w:t>
      </w:r>
    </w:p>
    <w:p w14:paraId="549D606D" w14:textId="77777777" w:rsidR="0073177C" w:rsidRPr="0073177C" w:rsidRDefault="00731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489179B" w14:textId="77777777" w:rsidR="0073177C" w:rsidRPr="0073177C" w:rsidRDefault="007317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3177C">
        <w:rPr>
          <w:rFonts w:ascii="Times New Roman" w:hAnsi="Times New Roman" w:cs="Times New Roman"/>
          <w:sz w:val="28"/>
          <w:szCs w:val="28"/>
        </w:rPr>
        <w:t>Врио директора Департамента</w:t>
      </w:r>
    </w:p>
    <w:p w14:paraId="0A5B5F44" w14:textId="77777777" w:rsidR="0073177C" w:rsidRPr="0073177C" w:rsidRDefault="007317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3177C">
        <w:rPr>
          <w:rFonts w:ascii="Times New Roman" w:hAnsi="Times New Roman" w:cs="Times New Roman"/>
          <w:sz w:val="28"/>
          <w:szCs w:val="28"/>
        </w:rPr>
        <w:t>М.А.КОСТЕНКО</w:t>
      </w:r>
    </w:p>
    <w:p w14:paraId="6E6271E4" w14:textId="77777777" w:rsidR="0073177C" w:rsidRPr="0073177C" w:rsidRDefault="00731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1B82EE3" w14:textId="77777777" w:rsidR="0073177C" w:rsidRPr="0073177C" w:rsidRDefault="00731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1EBAC6F" w14:textId="77777777" w:rsidR="0073177C" w:rsidRPr="0073177C" w:rsidRDefault="00731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942DC5D" w14:textId="77777777" w:rsidR="0073177C" w:rsidRPr="0073177C" w:rsidRDefault="00731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50CC4E9" w14:textId="77777777" w:rsidR="0073177C" w:rsidRPr="0073177C" w:rsidRDefault="00731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5EAF26B" w14:textId="77777777" w:rsidR="0073177C" w:rsidRPr="0073177C" w:rsidRDefault="007317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3177C">
        <w:rPr>
          <w:rFonts w:ascii="Times New Roman" w:hAnsi="Times New Roman" w:cs="Times New Roman"/>
          <w:sz w:val="28"/>
          <w:szCs w:val="28"/>
        </w:rPr>
        <w:t>Приложение</w:t>
      </w:r>
    </w:p>
    <w:p w14:paraId="7162A931" w14:textId="77777777" w:rsidR="0073177C" w:rsidRPr="0073177C" w:rsidRDefault="00731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101B116" w14:textId="44907DE8" w:rsidR="0073177C" w:rsidRPr="0073177C" w:rsidRDefault="007317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3"/>
      <w:bookmarkEnd w:id="0"/>
      <w:r w:rsidRPr="0073177C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3945DA" w:rsidRPr="0073177C">
        <w:rPr>
          <w:rFonts w:ascii="Times New Roman" w:hAnsi="Times New Roman" w:cs="Times New Roman"/>
          <w:sz w:val="28"/>
          <w:szCs w:val="28"/>
        </w:rPr>
        <w:t>азъяснения</w:t>
      </w:r>
    </w:p>
    <w:p w14:paraId="68F39599" w14:textId="5455E1DC" w:rsidR="0073177C" w:rsidRPr="0073177C" w:rsidRDefault="003945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177C">
        <w:rPr>
          <w:rFonts w:ascii="Times New Roman" w:hAnsi="Times New Roman" w:cs="Times New Roman"/>
          <w:sz w:val="28"/>
          <w:szCs w:val="28"/>
        </w:rPr>
        <w:t>по вопросу порядка приема в организации, осуществляющие</w:t>
      </w:r>
    </w:p>
    <w:p w14:paraId="63BEEB1E" w14:textId="4765093C" w:rsidR="0073177C" w:rsidRPr="0073177C" w:rsidRDefault="003945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177C">
        <w:rPr>
          <w:rFonts w:ascii="Times New Roman" w:hAnsi="Times New Roman" w:cs="Times New Roman"/>
          <w:sz w:val="28"/>
          <w:szCs w:val="28"/>
        </w:rPr>
        <w:t>образовательную деятельность по образовательным программам</w:t>
      </w:r>
    </w:p>
    <w:p w14:paraId="2E4EC440" w14:textId="0AFD81A7" w:rsidR="0073177C" w:rsidRPr="0073177C" w:rsidRDefault="003945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177C">
        <w:rPr>
          <w:rFonts w:ascii="Times New Roman" w:hAnsi="Times New Roman" w:cs="Times New Roman"/>
          <w:sz w:val="28"/>
          <w:szCs w:val="28"/>
        </w:rPr>
        <w:t>дошкольного образования, в части определения состояния</w:t>
      </w:r>
    </w:p>
    <w:p w14:paraId="1ECBA9BD" w14:textId="190EFF19" w:rsidR="0073177C" w:rsidRPr="0073177C" w:rsidRDefault="003945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177C">
        <w:rPr>
          <w:rFonts w:ascii="Times New Roman" w:hAnsi="Times New Roman" w:cs="Times New Roman"/>
          <w:sz w:val="28"/>
          <w:szCs w:val="28"/>
        </w:rPr>
        <w:t>здоровья, распределения нагрузки и учета индивидуальных</w:t>
      </w:r>
    </w:p>
    <w:p w14:paraId="063B6D03" w14:textId="659A2C5F" w:rsidR="0073177C" w:rsidRPr="0073177C" w:rsidRDefault="003945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177C">
        <w:rPr>
          <w:rFonts w:ascii="Times New Roman" w:hAnsi="Times New Roman" w:cs="Times New Roman"/>
          <w:sz w:val="28"/>
          <w:szCs w:val="28"/>
        </w:rPr>
        <w:t>особенностей детей ввиду отсутствия необходимости</w:t>
      </w:r>
    </w:p>
    <w:p w14:paraId="30D1CC28" w14:textId="108A2501" w:rsidR="0073177C" w:rsidRPr="0073177C" w:rsidRDefault="003945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177C">
        <w:rPr>
          <w:rFonts w:ascii="Times New Roman" w:hAnsi="Times New Roman" w:cs="Times New Roman"/>
          <w:sz w:val="28"/>
          <w:szCs w:val="28"/>
        </w:rPr>
        <w:t>предоставления медицинского заключения</w:t>
      </w:r>
    </w:p>
    <w:p w14:paraId="7B91D99E" w14:textId="77777777" w:rsidR="0073177C" w:rsidRPr="0073177C" w:rsidRDefault="007317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556805B" w14:textId="6A68D257" w:rsidR="0073177C" w:rsidRPr="0073177C" w:rsidRDefault="00731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6">
        <w:r w:rsidRPr="0073177C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73177C">
        <w:rPr>
          <w:rFonts w:ascii="Times New Roman" w:hAnsi="Times New Roman" w:cs="Times New Roman"/>
          <w:sz w:val="28"/>
          <w:szCs w:val="28"/>
        </w:rPr>
        <w:t xml:space="preserve"> Министерства просвещения Российской Федерации от 4 октября 2021 г. № 686 внесены изменения в приказы Минпросвещения России от 15 мая 2020 г. </w:t>
      </w:r>
      <w:hyperlink r:id="rId7">
        <w:r w:rsidRPr="0073177C">
          <w:rPr>
            <w:rFonts w:ascii="Times New Roman" w:hAnsi="Times New Roman" w:cs="Times New Roman"/>
            <w:color w:val="0000FF"/>
            <w:sz w:val="28"/>
            <w:szCs w:val="28"/>
          </w:rPr>
          <w:t>№ 236</w:t>
        </w:r>
      </w:hyperlink>
      <w:r w:rsidRPr="0073177C">
        <w:rPr>
          <w:rFonts w:ascii="Times New Roman" w:hAnsi="Times New Roman" w:cs="Times New Roman"/>
          <w:sz w:val="28"/>
          <w:szCs w:val="28"/>
        </w:rPr>
        <w:t xml:space="preserve"> «Об утверждении Порядка приема на обучение по образовательным программам дошкольного образования» (далее - Порядок № 236) и от 8 сентября 2020 г. </w:t>
      </w:r>
      <w:hyperlink r:id="rId8">
        <w:r w:rsidRPr="0073177C">
          <w:rPr>
            <w:rFonts w:ascii="Times New Roman" w:hAnsi="Times New Roman" w:cs="Times New Roman"/>
            <w:color w:val="0000FF"/>
            <w:sz w:val="28"/>
            <w:szCs w:val="28"/>
          </w:rPr>
          <w:t>№ 471</w:t>
        </w:r>
      </w:hyperlink>
      <w:r w:rsidRPr="0073177C">
        <w:rPr>
          <w:rFonts w:ascii="Times New Roman" w:hAnsi="Times New Roman" w:cs="Times New Roman"/>
          <w:sz w:val="28"/>
          <w:szCs w:val="28"/>
        </w:rPr>
        <w:t xml:space="preserve"> «О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№ 236» (зарегистрирован в Минюсте России 11 ноября 2021 г., регистрационный № 65757) (далее - Приказ № 686).</w:t>
      </w:r>
    </w:p>
    <w:p w14:paraId="0286E393" w14:textId="6E4289DA" w:rsidR="0073177C" w:rsidRPr="0073177C" w:rsidRDefault="007317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77C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9">
        <w:r w:rsidRPr="0073177C">
          <w:rPr>
            <w:rFonts w:ascii="Times New Roman" w:hAnsi="Times New Roman" w:cs="Times New Roman"/>
            <w:color w:val="0000FF"/>
            <w:sz w:val="28"/>
            <w:szCs w:val="28"/>
          </w:rPr>
          <w:t>Приказу</w:t>
        </w:r>
      </w:hyperlink>
      <w:r w:rsidRPr="0073177C">
        <w:rPr>
          <w:rFonts w:ascii="Times New Roman" w:hAnsi="Times New Roman" w:cs="Times New Roman"/>
          <w:sz w:val="28"/>
          <w:szCs w:val="28"/>
        </w:rPr>
        <w:t xml:space="preserve"> № 686 медицинское заключение для приема ребенка в организацию, реализующую образовательные программы дошкольного образования (далее - ДОО), не требуется.</w:t>
      </w:r>
    </w:p>
    <w:p w14:paraId="0BD540F1" w14:textId="274E0F41" w:rsidR="0073177C" w:rsidRPr="0073177C" w:rsidRDefault="007317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77C">
        <w:rPr>
          <w:rFonts w:ascii="Times New Roman" w:hAnsi="Times New Roman" w:cs="Times New Roman"/>
          <w:sz w:val="28"/>
          <w:szCs w:val="28"/>
        </w:rPr>
        <w:t xml:space="preserve">Учитывая, что согласно </w:t>
      </w:r>
      <w:hyperlink r:id="rId10">
        <w:r w:rsidRPr="0073177C">
          <w:rPr>
            <w:rFonts w:ascii="Times New Roman" w:hAnsi="Times New Roman" w:cs="Times New Roman"/>
            <w:color w:val="0000FF"/>
            <w:sz w:val="28"/>
            <w:szCs w:val="28"/>
          </w:rPr>
          <w:t>пункту 11</w:t>
        </w:r>
      </w:hyperlink>
      <w:r w:rsidRPr="0073177C">
        <w:rPr>
          <w:rFonts w:ascii="Times New Roman" w:hAnsi="Times New Roman" w:cs="Times New Roman"/>
          <w:sz w:val="28"/>
          <w:szCs w:val="28"/>
        </w:rPr>
        <w:t xml:space="preserve"> Порядка № 236 требование представления иных документов для приема детей в ДОО в части, не урегулированной законодательством об образовании, не допускается, с 1 марта 2022 г. (дня вступления в силу </w:t>
      </w:r>
      <w:hyperlink r:id="rId11">
        <w:r w:rsidRPr="0073177C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73177C">
        <w:rPr>
          <w:rFonts w:ascii="Times New Roman" w:hAnsi="Times New Roman" w:cs="Times New Roman"/>
          <w:sz w:val="28"/>
          <w:szCs w:val="28"/>
        </w:rPr>
        <w:t xml:space="preserve"> № 686) родители (законные представители) детей вправе не предоставлять медицинское заключение для приема детей в ДОО.</w:t>
      </w:r>
    </w:p>
    <w:p w14:paraId="0F291C6C" w14:textId="7A1FC110" w:rsidR="0073177C" w:rsidRPr="0073177C" w:rsidRDefault="007317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77C">
        <w:rPr>
          <w:rFonts w:ascii="Times New Roman" w:hAnsi="Times New Roman" w:cs="Times New Roman"/>
          <w:sz w:val="28"/>
          <w:szCs w:val="28"/>
        </w:rPr>
        <w:t>Вместе с тем отмечаем, что в соответствии с законодательством организации, осуществляющие образовательную деятельность, при реализации образовательных программ создают условия для охраны здоровья обучающихся, в том числе обеспечивают наблюдение за состоянием здоровья обучающихся, а также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 (</w:t>
      </w:r>
      <w:hyperlink r:id="rId12">
        <w:r w:rsidRPr="0073177C">
          <w:rPr>
            <w:rFonts w:ascii="Times New Roman" w:hAnsi="Times New Roman" w:cs="Times New Roman"/>
            <w:color w:val="0000FF"/>
            <w:sz w:val="28"/>
            <w:szCs w:val="28"/>
          </w:rPr>
          <w:t>пункты 1</w:t>
        </w:r>
      </w:hyperlink>
      <w:r w:rsidRPr="0073177C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>
        <w:r w:rsidRPr="0073177C">
          <w:rPr>
            <w:rFonts w:ascii="Times New Roman" w:hAnsi="Times New Roman" w:cs="Times New Roman"/>
            <w:color w:val="0000FF"/>
            <w:sz w:val="28"/>
            <w:szCs w:val="28"/>
          </w:rPr>
          <w:t>2 части 4 статьи 41</w:t>
        </w:r>
      </w:hyperlink>
      <w:r w:rsidRPr="0073177C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№ 273-ФЗ «Об образовании в Российской Федерации» (далее - Закон об образовании).</w:t>
      </w:r>
    </w:p>
    <w:p w14:paraId="37340E8D" w14:textId="77777777" w:rsidR="0073177C" w:rsidRPr="0073177C" w:rsidRDefault="007317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77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4">
        <w:r w:rsidRPr="0073177C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41</w:t>
        </w:r>
      </w:hyperlink>
      <w:r w:rsidRPr="0073177C">
        <w:rPr>
          <w:rFonts w:ascii="Times New Roman" w:hAnsi="Times New Roman" w:cs="Times New Roman"/>
          <w:sz w:val="28"/>
          <w:szCs w:val="28"/>
        </w:rPr>
        <w:t xml:space="preserve"> Закона об образовании охрана здоровья обучающихся включает в себя в том числе оказание первичной медико-санитарной помощи в порядке, установленном законодательством в сфере охраны здоровья; организацию питания обучающихся; определение оптимальной учебной, внеучебной нагрузки, режима учебных занятий и продолжительности каникул; организацию и создание условий для профилактики заболеваний и оздоровления обучающихся, для занятия ими </w:t>
      </w:r>
      <w:r w:rsidRPr="0073177C">
        <w:rPr>
          <w:rFonts w:ascii="Times New Roman" w:hAnsi="Times New Roman" w:cs="Times New Roman"/>
          <w:sz w:val="28"/>
          <w:szCs w:val="28"/>
        </w:rPr>
        <w:lastRenderedPageBreak/>
        <w:t>физической культурой и спортом; прохождение обучающимися в соответствии с законодательством Российской Федерации медицинских осмотров, в том числе профилактических медицинских осмотров, в связи с занятиями физической культурой и спортом, и диспансеризации; проведение санитарно-противоэпидемических и профилактических мероприятий.</w:t>
      </w:r>
    </w:p>
    <w:p w14:paraId="631F1212" w14:textId="77777777" w:rsidR="0073177C" w:rsidRPr="0073177C" w:rsidRDefault="007317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77C">
        <w:rPr>
          <w:rFonts w:ascii="Times New Roman" w:hAnsi="Times New Roman" w:cs="Times New Roman"/>
          <w:sz w:val="28"/>
          <w:szCs w:val="28"/>
        </w:rPr>
        <w:t xml:space="preserve">В силу </w:t>
      </w:r>
      <w:hyperlink r:id="rId15">
        <w:r w:rsidRPr="0073177C">
          <w:rPr>
            <w:rFonts w:ascii="Times New Roman" w:hAnsi="Times New Roman" w:cs="Times New Roman"/>
            <w:color w:val="0000FF"/>
            <w:sz w:val="28"/>
            <w:szCs w:val="28"/>
          </w:rPr>
          <w:t>пункта 3 части 4 статьи 41</w:t>
        </w:r>
      </w:hyperlink>
      <w:r w:rsidRPr="0073177C">
        <w:rPr>
          <w:rFonts w:ascii="Times New Roman" w:hAnsi="Times New Roman" w:cs="Times New Roman"/>
          <w:sz w:val="28"/>
          <w:szCs w:val="28"/>
        </w:rPr>
        <w:t xml:space="preserve"> Закона об образовании организации, осуществляющие образовательную деятельность, при реализации образовательных программ создают условия для охраны здоровья обучающихся, в том числе обеспечивают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 и соблюдение государственных санитарно-эпидемиологических правил и нормативов.</w:t>
      </w:r>
    </w:p>
    <w:p w14:paraId="3A0532C7" w14:textId="77777777" w:rsidR="0073177C" w:rsidRPr="0073177C" w:rsidRDefault="007317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77C">
        <w:rPr>
          <w:rFonts w:ascii="Times New Roman" w:hAnsi="Times New Roman" w:cs="Times New Roman"/>
          <w:sz w:val="28"/>
          <w:szCs w:val="28"/>
        </w:rPr>
        <w:t>Организация охраны здоровья обучающихся (за исключением оказания первичной медико-санитарной помощи, прохождения медицинских осмотров и диспансеризации) в организациях, осуществляющих образовательную деятельность, осуществляется этими организациями (</w:t>
      </w:r>
      <w:hyperlink r:id="rId16">
        <w:r w:rsidRPr="0073177C">
          <w:rPr>
            <w:rFonts w:ascii="Times New Roman" w:hAnsi="Times New Roman" w:cs="Times New Roman"/>
            <w:color w:val="0000FF"/>
            <w:sz w:val="28"/>
            <w:szCs w:val="28"/>
          </w:rPr>
          <w:t>часть 2 статьи 41</w:t>
        </w:r>
      </w:hyperlink>
      <w:r w:rsidRPr="0073177C">
        <w:rPr>
          <w:rFonts w:ascii="Times New Roman" w:hAnsi="Times New Roman" w:cs="Times New Roman"/>
          <w:sz w:val="28"/>
          <w:szCs w:val="28"/>
        </w:rPr>
        <w:t xml:space="preserve"> Закона об образовании).</w:t>
      </w:r>
    </w:p>
    <w:p w14:paraId="7479C7E5" w14:textId="77777777" w:rsidR="0073177C" w:rsidRPr="0073177C" w:rsidRDefault="007317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77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7">
        <w:r w:rsidRPr="0073177C">
          <w:rPr>
            <w:rFonts w:ascii="Times New Roman" w:hAnsi="Times New Roman" w:cs="Times New Roman"/>
            <w:color w:val="0000FF"/>
            <w:sz w:val="28"/>
            <w:szCs w:val="28"/>
          </w:rPr>
          <w:t>частью 3 статьи 41</w:t>
        </w:r>
      </w:hyperlink>
      <w:r w:rsidRPr="0073177C">
        <w:rPr>
          <w:rFonts w:ascii="Times New Roman" w:hAnsi="Times New Roman" w:cs="Times New Roman"/>
          <w:sz w:val="28"/>
          <w:szCs w:val="28"/>
        </w:rPr>
        <w:t xml:space="preserve"> Закона об образовании организация оказания первичной медико-санитарной помощи обучающимся осуществляется органами исполнительной власти в сфере здравоохранения. Первичная медико-санитарная помощь оказывается обучающимся медицинскими организациями, а также образовательными организациями, осуществляющими медицинскую деятельность в порядке, установленном законодательством в сфере охраны здоровья. Оказание первичной медико-санитарной помощи обучающимся в образовательных организациях, реализующих основные общеобразовательные программы, осуществляется в образовательной организации либо в случаях, установленных органами государственной власти субъектов Российской Федерации, в медицинской организации. При оказании первичной медико-санитарной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помещение, соответствующее условиям и требованиям для оказания указанной помощи.</w:t>
      </w:r>
    </w:p>
    <w:p w14:paraId="7EF68098" w14:textId="51F8CFA1" w:rsidR="0073177C" w:rsidRPr="0073177C" w:rsidRDefault="007317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77C">
        <w:rPr>
          <w:rFonts w:ascii="Times New Roman" w:hAnsi="Times New Roman" w:cs="Times New Roman"/>
          <w:sz w:val="28"/>
          <w:szCs w:val="28"/>
        </w:rPr>
        <w:t xml:space="preserve">Правовые основы обеспечения санитарно-эпидемиологического благополучия населения закреплены в Федеральном </w:t>
      </w:r>
      <w:hyperlink r:id="rId18">
        <w:r w:rsidRPr="0073177C">
          <w:rPr>
            <w:rFonts w:ascii="Times New Roman" w:hAnsi="Times New Roman" w:cs="Times New Roman"/>
            <w:color w:val="0000FF"/>
            <w:sz w:val="28"/>
            <w:szCs w:val="28"/>
          </w:rPr>
          <w:t>законе</w:t>
        </w:r>
      </w:hyperlink>
      <w:r w:rsidRPr="0073177C">
        <w:rPr>
          <w:rFonts w:ascii="Times New Roman" w:hAnsi="Times New Roman" w:cs="Times New Roman"/>
          <w:sz w:val="28"/>
          <w:szCs w:val="28"/>
        </w:rPr>
        <w:t xml:space="preserve"> от 30 марта 1999 г. № 52-ФЗ «О санитарно-эпидемиологическом благополучии населения» (далее - Федеральный закон № 52-ФЗ).</w:t>
      </w:r>
    </w:p>
    <w:p w14:paraId="51B03058" w14:textId="71FD0AC1" w:rsidR="0073177C" w:rsidRPr="0073177C" w:rsidRDefault="007317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77C">
        <w:rPr>
          <w:rFonts w:ascii="Times New Roman" w:hAnsi="Times New Roman" w:cs="Times New Roman"/>
          <w:sz w:val="28"/>
          <w:szCs w:val="28"/>
        </w:rPr>
        <w:t xml:space="preserve">В силу </w:t>
      </w:r>
      <w:hyperlink r:id="rId19">
        <w:r w:rsidRPr="0073177C">
          <w:rPr>
            <w:rFonts w:ascii="Times New Roman" w:hAnsi="Times New Roman" w:cs="Times New Roman"/>
            <w:color w:val="0000FF"/>
            <w:sz w:val="28"/>
            <w:szCs w:val="28"/>
          </w:rPr>
          <w:t>статьи 11</w:t>
        </w:r>
      </w:hyperlink>
      <w:r w:rsidRPr="0073177C">
        <w:rPr>
          <w:rFonts w:ascii="Times New Roman" w:hAnsi="Times New Roman" w:cs="Times New Roman"/>
          <w:sz w:val="28"/>
          <w:szCs w:val="28"/>
        </w:rPr>
        <w:t xml:space="preserve"> Федерального закона № 52-ФЗ индивидуальные предприниматели и юридические лица в соответствии с осуществляемой ими деятельностью обязаны в том числе выполнять требования санитарного законодательства, а также постановлений, предписаний осуществляющих </w:t>
      </w:r>
      <w:r w:rsidRPr="0073177C">
        <w:rPr>
          <w:rFonts w:ascii="Times New Roman" w:hAnsi="Times New Roman" w:cs="Times New Roman"/>
          <w:sz w:val="28"/>
          <w:szCs w:val="28"/>
        </w:rPr>
        <w:lastRenderedPageBreak/>
        <w:t>федеральный государственный санитарно-эпидемиологический надзор должностных лиц.</w:t>
      </w:r>
    </w:p>
    <w:p w14:paraId="6F3B73D0" w14:textId="780E8F4F" w:rsidR="0073177C" w:rsidRPr="0073177C" w:rsidRDefault="007317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77C">
        <w:rPr>
          <w:rFonts w:ascii="Times New Roman" w:hAnsi="Times New Roman" w:cs="Times New Roman"/>
          <w:sz w:val="28"/>
          <w:szCs w:val="28"/>
        </w:rPr>
        <w:t>Соблюдение санитарных правил является обязательным для граждан, индивидуальных предпринимателей и юридических лиц (</w:t>
      </w:r>
      <w:hyperlink r:id="rId20">
        <w:r w:rsidRPr="0073177C">
          <w:rPr>
            <w:rFonts w:ascii="Times New Roman" w:hAnsi="Times New Roman" w:cs="Times New Roman"/>
            <w:color w:val="0000FF"/>
            <w:sz w:val="28"/>
            <w:szCs w:val="28"/>
          </w:rPr>
          <w:t>пункт 3 статьи 39</w:t>
        </w:r>
      </w:hyperlink>
      <w:r w:rsidRPr="0073177C">
        <w:rPr>
          <w:rFonts w:ascii="Times New Roman" w:hAnsi="Times New Roman" w:cs="Times New Roman"/>
          <w:sz w:val="28"/>
          <w:szCs w:val="28"/>
        </w:rPr>
        <w:t xml:space="preserve"> Федерального закона № 52-ФЗ).</w:t>
      </w:r>
    </w:p>
    <w:p w14:paraId="56D6D637" w14:textId="54B8AEBC" w:rsidR="0073177C" w:rsidRPr="0073177C" w:rsidRDefault="007317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1">
        <w:r w:rsidRPr="0073177C">
          <w:rPr>
            <w:rFonts w:ascii="Times New Roman" w:hAnsi="Times New Roman" w:cs="Times New Roman"/>
            <w:color w:val="0000FF"/>
            <w:sz w:val="28"/>
            <w:szCs w:val="28"/>
          </w:rPr>
          <w:t>Пунктом 1 статьи 28</w:t>
        </w:r>
      </w:hyperlink>
      <w:r w:rsidRPr="0073177C">
        <w:rPr>
          <w:rFonts w:ascii="Times New Roman" w:hAnsi="Times New Roman" w:cs="Times New Roman"/>
          <w:sz w:val="28"/>
          <w:szCs w:val="28"/>
        </w:rPr>
        <w:t xml:space="preserve"> Федерального закона № 52-ФЗ предусмотрено, что в дошкольных и других образовательных организациях независимо от организационно-правовых форм должны осуществляться меры по профилактике заболеваний, сохранению и укреплению здоровья обучающихся и воспитанников, в том числе меры по организации их питания, и выполняться требования санитарного законодательства.</w:t>
      </w:r>
    </w:p>
    <w:p w14:paraId="0AE4EC4D" w14:textId="5E710628" w:rsidR="0073177C" w:rsidRPr="0073177C" w:rsidRDefault="007317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77C">
        <w:rPr>
          <w:rFonts w:ascii="Times New Roman" w:hAnsi="Times New Roman" w:cs="Times New Roman"/>
          <w:sz w:val="28"/>
          <w:szCs w:val="28"/>
        </w:rPr>
        <w:t xml:space="preserve">Состояние здоровья и индивидуальные особенности детей учитываются при проведении профилактических медицинских осмотров в соответствующем возрасте, в том числе в возрасте приема на обучение по образовательным программам дошкольного образования, в соответствии с </w:t>
      </w:r>
      <w:hyperlink r:id="rId22">
        <w:r w:rsidRPr="0073177C">
          <w:rPr>
            <w:rFonts w:ascii="Times New Roman" w:hAnsi="Times New Roman" w:cs="Times New Roman"/>
            <w:color w:val="0000FF"/>
            <w:sz w:val="28"/>
            <w:szCs w:val="28"/>
          </w:rPr>
          <w:t>Порядком</w:t>
        </w:r>
      </w:hyperlink>
      <w:r w:rsidRPr="0073177C">
        <w:rPr>
          <w:rFonts w:ascii="Times New Roman" w:hAnsi="Times New Roman" w:cs="Times New Roman"/>
          <w:sz w:val="28"/>
          <w:szCs w:val="28"/>
        </w:rPr>
        <w:t xml:space="preserve"> проведения профилактических медицинских осмотров несовершеннолетних, утвержденным приказом Минздрава России от 10 августа 2017 г. № 514н (зарегистрирован в Минюсте России 18 августа 2017 г., регистрационный № 47855) (далее - Порядок № 514н). Согласно </w:t>
      </w:r>
      <w:hyperlink r:id="rId23">
        <w:r w:rsidRPr="0073177C">
          <w:rPr>
            <w:rFonts w:ascii="Times New Roman" w:hAnsi="Times New Roman" w:cs="Times New Roman"/>
            <w:color w:val="0000FF"/>
            <w:sz w:val="28"/>
            <w:szCs w:val="28"/>
          </w:rPr>
          <w:t>пункту 2</w:t>
        </w:r>
      </w:hyperlink>
      <w:r w:rsidRPr="0073177C">
        <w:rPr>
          <w:rFonts w:ascii="Times New Roman" w:hAnsi="Times New Roman" w:cs="Times New Roman"/>
          <w:sz w:val="28"/>
          <w:szCs w:val="28"/>
        </w:rPr>
        <w:t xml:space="preserve"> Порядка № 514н профилактические осмотры проводятся в установленные возрастные периоды в целях раннего (своевременного) выявления патологических состояний, заболеваний и факторов риска их развития, немедицинского потребления наркотических средств и психотропных веществ, а также в целях определения групп здоровья и выработки рекомендаций для несовершеннолетних и их родителей или иных законных представителей.</w:t>
      </w:r>
    </w:p>
    <w:p w14:paraId="0B4A042B" w14:textId="41546F49" w:rsidR="0073177C" w:rsidRPr="0073177C" w:rsidRDefault="007317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77C">
        <w:rPr>
          <w:rFonts w:ascii="Times New Roman" w:hAnsi="Times New Roman" w:cs="Times New Roman"/>
          <w:sz w:val="28"/>
          <w:szCs w:val="28"/>
        </w:rPr>
        <w:t xml:space="preserve">На основании результатов профилактического осмотра врач, ответственный за проведение профилактического осмотра, определяет группу здоровья несовершеннолетнего в соответствии с </w:t>
      </w:r>
      <w:hyperlink r:id="rId24">
        <w:r w:rsidRPr="0073177C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73177C">
        <w:rPr>
          <w:rFonts w:ascii="Times New Roman" w:hAnsi="Times New Roman" w:cs="Times New Roman"/>
          <w:sz w:val="28"/>
          <w:szCs w:val="28"/>
        </w:rPr>
        <w:t xml:space="preserve"> комплексной оценки состояния здоровья несовершеннолетних, предусмотренными приложением № 2 к Порядку, и медицинскую группу для занятий физической культурой в соответствии с </w:t>
      </w:r>
      <w:hyperlink r:id="rId25">
        <w:r w:rsidRPr="0073177C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73177C">
        <w:rPr>
          <w:rFonts w:ascii="Times New Roman" w:hAnsi="Times New Roman" w:cs="Times New Roman"/>
          <w:sz w:val="28"/>
          <w:szCs w:val="28"/>
        </w:rPr>
        <w:t xml:space="preserve"> определения медицинских групп для занятий несовершеннолетними физической культурой, предусмотренными приложением № 3 к Порядку № 514н, а также направляет информацию о результатах профилактического осмотра медицинским работникам медицинского блока образовательной организации, в которой обучается несовершеннолетний (</w:t>
      </w:r>
      <w:hyperlink r:id="rId26">
        <w:r w:rsidRPr="0073177C">
          <w:rPr>
            <w:rFonts w:ascii="Times New Roman" w:hAnsi="Times New Roman" w:cs="Times New Roman"/>
            <w:color w:val="0000FF"/>
            <w:sz w:val="28"/>
            <w:szCs w:val="28"/>
          </w:rPr>
          <w:t>пункт 22</w:t>
        </w:r>
      </w:hyperlink>
      <w:r w:rsidRPr="0073177C">
        <w:rPr>
          <w:rFonts w:ascii="Times New Roman" w:hAnsi="Times New Roman" w:cs="Times New Roman"/>
          <w:sz w:val="28"/>
          <w:szCs w:val="28"/>
        </w:rPr>
        <w:t xml:space="preserve"> Порядка № 514н).</w:t>
      </w:r>
    </w:p>
    <w:p w14:paraId="318E8FF5" w14:textId="6CAE6774" w:rsidR="0073177C" w:rsidRPr="0073177C" w:rsidRDefault="007317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77C">
        <w:rPr>
          <w:rFonts w:ascii="Times New Roman" w:hAnsi="Times New Roman" w:cs="Times New Roman"/>
          <w:sz w:val="28"/>
          <w:szCs w:val="28"/>
        </w:rPr>
        <w:t xml:space="preserve">Дополнительно отмечаем, что Минздравом России разработан проект приказа «Об утверждении учетной формы медицинской документации «Медицинская карта несовершеннолетнего для образовательных организаций» и порядка ее ведения» </w:t>
      </w:r>
      <w:hyperlink r:id="rId27">
        <w:r w:rsidRPr="0073177C">
          <w:rPr>
            <w:rFonts w:ascii="Times New Roman" w:hAnsi="Times New Roman" w:cs="Times New Roman"/>
            <w:color w:val="0000FF"/>
            <w:sz w:val="28"/>
            <w:szCs w:val="28"/>
          </w:rPr>
          <w:t>(Учетная форма № 026/у)</w:t>
        </w:r>
      </w:hyperlink>
      <w:r w:rsidRPr="0073177C">
        <w:rPr>
          <w:rFonts w:ascii="Times New Roman" w:hAnsi="Times New Roman" w:cs="Times New Roman"/>
          <w:sz w:val="28"/>
          <w:szCs w:val="28"/>
        </w:rPr>
        <w:t xml:space="preserve">, включающий в себя сведения по итогам проведенных ежегодных профилактических </w:t>
      </w:r>
      <w:r w:rsidRPr="0073177C">
        <w:rPr>
          <w:rFonts w:ascii="Times New Roman" w:hAnsi="Times New Roman" w:cs="Times New Roman"/>
          <w:sz w:val="28"/>
          <w:szCs w:val="28"/>
        </w:rPr>
        <w:lastRenderedPageBreak/>
        <w:t>медицинских осмотров (диспансеризации) без привязки к моменту поступления в образовательные организации.</w:t>
      </w:r>
    </w:p>
    <w:p w14:paraId="45357588" w14:textId="77777777" w:rsidR="0073177C" w:rsidRPr="0073177C" w:rsidRDefault="0073177C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3177C" w:rsidRPr="0073177C" w14:paraId="222F74B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ABFD8" w14:textId="77777777" w:rsidR="0073177C" w:rsidRPr="0073177C" w:rsidRDefault="007317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E8859" w14:textId="77777777" w:rsidR="0073177C" w:rsidRPr="0073177C" w:rsidRDefault="007317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451B817" w14:textId="77777777" w:rsidR="0073177C" w:rsidRPr="0073177C" w:rsidRDefault="007317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77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КонсультантПлюс: примечание.</w:t>
            </w:r>
          </w:p>
          <w:p w14:paraId="5E102AA3" w14:textId="66678933" w:rsidR="0073177C" w:rsidRPr="0073177C" w:rsidRDefault="007317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77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В официальном тексте документа, видимо, допущена опечатка: имеются в виду положения п. 9 Порядка № 236.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098B7" w14:textId="77777777" w:rsidR="0073177C" w:rsidRPr="0073177C" w:rsidRDefault="007317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9DF205" w14:textId="73FD894C" w:rsidR="0073177C" w:rsidRPr="0073177C" w:rsidRDefault="0073177C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77C">
        <w:rPr>
          <w:rFonts w:ascii="Times New Roman" w:hAnsi="Times New Roman" w:cs="Times New Roman"/>
          <w:sz w:val="28"/>
          <w:szCs w:val="28"/>
        </w:rPr>
        <w:t xml:space="preserve">Обращаем внимание, что в соответствии с пунктом </w:t>
      </w:r>
      <w:hyperlink r:id="rId28">
        <w:r w:rsidRPr="0073177C">
          <w:rPr>
            <w:rFonts w:ascii="Times New Roman" w:hAnsi="Times New Roman" w:cs="Times New Roman"/>
            <w:color w:val="0000FF"/>
            <w:sz w:val="28"/>
            <w:szCs w:val="28"/>
          </w:rPr>
          <w:t>Порядка</w:t>
        </w:r>
      </w:hyperlink>
      <w:r w:rsidRPr="0073177C">
        <w:rPr>
          <w:rFonts w:ascii="Times New Roman" w:hAnsi="Times New Roman" w:cs="Times New Roman"/>
          <w:sz w:val="28"/>
          <w:szCs w:val="28"/>
        </w:rPr>
        <w:t xml:space="preserve"> № 236 родители (законные представители) ребенка для направления и/или приема в ДОО при необходимости обучения в группе оздоровительной направленности предъявляют документ, подтверждающий такую потребность. Также родители (законные представители) ребенка вправе предъявить документ психолого-медико-педагогической комиссии (при необходимости), в котором указываются рекомендации по определению формы получения образования, образовательной программы, которую ребенок может освоить, форм и методов психолого-медико-педагогической помощи, созданию специальных условий для получения образования согласно </w:t>
      </w:r>
      <w:hyperlink r:id="rId29">
        <w:r w:rsidRPr="0073177C">
          <w:rPr>
            <w:rFonts w:ascii="Times New Roman" w:hAnsi="Times New Roman" w:cs="Times New Roman"/>
            <w:color w:val="0000FF"/>
            <w:sz w:val="28"/>
            <w:szCs w:val="28"/>
          </w:rPr>
          <w:t>пункту 21</w:t>
        </w:r>
      </w:hyperlink>
      <w:r w:rsidRPr="0073177C">
        <w:rPr>
          <w:rFonts w:ascii="Times New Roman" w:hAnsi="Times New Roman" w:cs="Times New Roman"/>
          <w:sz w:val="28"/>
          <w:szCs w:val="28"/>
        </w:rPr>
        <w:t xml:space="preserve"> Положения о психолого-медико-педагогической комиссии, утвержденного приказом Минобрнауки России от 20 сентября 2013 г. № 1082 (зарегистрирован в Минюсте России 23 октября 2013 г., регистрационный № 30242).</w:t>
      </w:r>
    </w:p>
    <w:p w14:paraId="735A5340" w14:textId="04B6B5F1" w:rsidR="0073177C" w:rsidRPr="0073177C" w:rsidRDefault="007317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0">
        <w:r w:rsidRPr="0073177C">
          <w:rPr>
            <w:rFonts w:ascii="Times New Roman" w:hAnsi="Times New Roman" w:cs="Times New Roman"/>
            <w:color w:val="0000FF"/>
            <w:sz w:val="28"/>
            <w:szCs w:val="28"/>
          </w:rPr>
          <w:t>Статьей 53</w:t>
        </w:r>
      </w:hyperlink>
      <w:r w:rsidRPr="0073177C">
        <w:rPr>
          <w:rFonts w:ascii="Times New Roman" w:hAnsi="Times New Roman" w:cs="Times New Roman"/>
          <w:sz w:val="28"/>
          <w:szCs w:val="28"/>
        </w:rPr>
        <w:t xml:space="preserve"> Закона об образовании установлено, что основанием возникновения образовательных отношений является распорядительный акт организации, осуществляющей образовательную деятельность, а в случае приема на обучение по образовательным программам дошкольного образования изданию распорядительного акта о приеме лица на обучение в организацию, осуществляющую образовательную деятельность, предшествует заключение договора об образовании по образовательным программам дошкольного образования, примерная </w:t>
      </w:r>
      <w:hyperlink r:id="rId31">
        <w:r w:rsidRPr="0073177C">
          <w:rPr>
            <w:rFonts w:ascii="Times New Roman" w:hAnsi="Times New Roman" w:cs="Times New Roman"/>
            <w:color w:val="0000FF"/>
            <w:sz w:val="28"/>
            <w:szCs w:val="28"/>
          </w:rPr>
          <w:t>форма</w:t>
        </w:r>
      </w:hyperlink>
      <w:r w:rsidRPr="0073177C">
        <w:rPr>
          <w:rFonts w:ascii="Times New Roman" w:hAnsi="Times New Roman" w:cs="Times New Roman"/>
          <w:sz w:val="28"/>
          <w:szCs w:val="28"/>
        </w:rPr>
        <w:t xml:space="preserve"> которого утверждена приказом Минобрнауки России от 13 января 2014 г. № 8 (далее - примерная форма договора).</w:t>
      </w:r>
    </w:p>
    <w:p w14:paraId="6B38A93F" w14:textId="77777777" w:rsidR="0073177C" w:rsidRPr="0073177C" w:rsidRDefault="007317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77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32">
        <w:r w:rsidRPr="0073177C">
          <w:rPr>
            <w:rFonts w:ascii="Times New Roman" w:hAnsi="Times New Roman" w:cs="Times New Roman"/>
            <w:color w:val="0000FF"/>
            <w:sz w:val="28"/>
            <w:szCs w:val="28"/>
          </w:rPr>
          <w:t>пунктами 2.3.5</w:t>
        </w:r>
      </w:hyperlink>
      <w:r w:rsidRPr="0073177C">
        <w:rPr>
          <w:rFonts w:ascii="Times New Roman" w:hAnsi="Times New Roman" w:cs="Times New Roman"/>
          <w:sz w:val="28"/>
          <w:szCs w:val="28"/>
        </w:rPr>
        <w:t xml:space="preserve">, </w:t>
      </w:r>
      <w:hyperlink r:id="rId33">
        <w:r w:rsidRPr="0073177C">
          <w:rPr>
            <w:rFonts w:ascii="Times New Roman" w:hAnsi="Times New Roman" w:cs="Times New Roman"/>
            <w:color w:val="0000FF"/>
            <w:sz w:val="28"/>
            <w:szCs w:val="28"/>
          </w:rPr>
          <w:t>2.3.7</w:t>
        </w:r>
      </w:hyperlink>
      <w:r w:rsidRPr="0073177C">
        <w:rPr>
          <w:rFonts w:ascii="Times New Roman" w:hAnsi="Times New Roman" w:cs="Times New Roman"/>
          <w:sz w:val="28"/>
          <w:szCs w:val="28"/>
        </w:rPr>
        <w:t xml:space="preserve"> примерной формы договора при оказании услуг, предусмотренных договором об образовании, ДОО обязана учитывать индивидуальные потребности ребенка, связанные с его жизненной ситуацией и состоянием здоровья, определяющие особые условия получения им образования, возможности освоения ребенком образовательной программы на разных этапах ее реализации; создавать безопасные условия обучения, воспитания, присмотра и ухода за ребенком,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77C1BE69" w14:textId="77777777" w:rsidR="0073177C" w:rsidRPr="0073177C" w:rsidRDefault="007317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77C">
        <w:rPr>
          <w:rFonts w:ascii="Times New Roman" w:hAnsi="Times New Roman" w:cs="Times New Roman"/>
          <w:sz w:val="28"/>
          <w:szCs w:val="28"/>
        </w:rPr>
        <w:t xml:space="preserve">Учитывая изложенное, права и обязанности родителей (законных представителей) ребенка в части оповещения ДОО об индивидуальных особенностях ребенка, в том числе об особенностях организации питания, и </w:t>
      </w:r>
      <w:r w:rsidRPr="0073177C">
        <w:rPr>
          <w:rFonts w:ascii="Times New Roman" w:hAnsi="Times New Roman" w:cs="Times New Roman"/>
          <w:sz w:val="28"/>
          <w:szCs w:val="28"/>
        </w:rPr>
        <w:lastRenderedPageBreak/>
        <w:t>права и обязанности ДОО по созданию соответствующих условий могут быть прописаны в договоре об образовании.</w:t>
      </w:r>
    </w:p>
    <w:p w14:paraId="5EB2AAF8" w14:textId="77777777" w:rsidR="0073177C" w:rsidRPr="0073177C" w:rsidRDefault="007317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755CA6F" w14:textId="77777777" w:rsidR="0073177C" w:rsidRPr="0073177C" w:rsidRDefault="007317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43ABBE" w14:textId="77777777" w:rsidR="0073177C" w:rsidRPr="0073177C" w:rsidRDefault="0073177C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14:paraId="5F7D63B0" w14:textId="77777777" w:rsidR="00410D7A" w:rsidRPr="0073177C" w:rsidRDefault="00410D7A">
      <w:pPr>
        <w:rPr>
          <w:rFonts w:ascii="Times New Roman" w:hAnsi="Times New Roman" w:cs="Times New Roman"/>
          <w:sz w:val="28"/>
          <w:szCs w:val="28"/>
        </w:rPr>
      </w:pPr>
    </w:p>
    <w:sectPr w:rsidR="00410D7A" w:rsidRPr="0073177C" w:rsidSect="004E6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77C"/>
    <w:rsid w:val="003945DA"/>
    <w:rsid w:val="00410D7A"/>
    <w:rsid w:val="0073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1533F"/>
  <w15:chartTrackingRefBased/>
  <w15:docId w15:val="{5970A1BC-4B43-4399-8FEA-B6F16A0F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77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73177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73177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85A8B91A7098733FAF794D4F6EA562F7F892E94E532037388DDD26C3A1F67AD91D991E56179F6E0C22DC6715EA2B91A99A62052A4F7C28F02eEL" TargetMode="External"/><Relationship Id="rId18" Type="http://schemas.openxmlformats.org/officeDocument/2006/relationships/hyperlink" Target="consultantplus://offline/ref=885A8B91A7098733FAF794D4F6EA562F78812E90EA34037388DDD26C3A1F67AD83D9C9E96079EDE9C1389020180Fe5L" TargetMode="External"/><Relationship Id="rId26" Type="http://schemas.openxmlformats.org/officeDocument/2006/relationships/hyperlink" Target="consultantplus://offline/ref=885A8B91A7098733FAF794D4F6EA562F788F2E92E531037388DDD26C3A1F67AD91D991E56179F3EEC62DC6715EA2B91A99A62052A4F7C28F02eE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85A8B91A7098733FAF794D4F6EA562F78812E90EA34037388DDD26C3A1F67AD91D991E6627BF8BC9062C72D1BF7AA1A99A62352B80Fe7L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885A8B91A7098733FAF794D4F6EA562F7F882E90EB34037388DDD26C3A1F67AD91D991E56179F3E9C22DC6715EA2B91A99A62052A4F7C28F02eEL" TargetMode="External"/><Relationship Id="rId12" Type="http://schemas.openxmlformats.org/officeDocument/2006/relationships/hyperlink" Target="consultantplus://offline/ref=885A8B91A7098733FAF794D4F6EA562F7F892E94E532037388DDD26C3A1F67AD91D991E5617AF8BC9062C72D1BF7AA1A99A62352B80Fe7L" TargetMode="External"/><Relationship Id="rId17" Type="http://schemas.openxmlformats.org/officeDocument/2006/relationships/hyperlink" Target="consultantplus://offline/ref=885A8B91A7098733FAF794D4F6EA562F7F892E94E532037388DDD26C3A1F67AD91D991E5617BF8BC9062C72D1BF7AA1A99A62352B80Fe7L" TargetMode="External"/><Relationship Id="rId25" Type="http://schemas.openxmlformats.org/officeDocument/2006/relationships/hyperlink" Target="consultantplus://offline/ref=885A8B91A7098733FAF794D4F6EA562F788F2E92E531037388DDD26C3A1F67AD91D991E56179F1E9C42DC6715EA2B91A99A62052A4F7C28F02eEL" TargetMode="External"/><Relationship Id="rId33" Type="http://schemas.openxmlformats.org/officeDocument/2006/relationships/hyperlink" Target="consultantplus://offline/ref=885A8B91A7098733FAF794D4F6EA562F7F882D94E636037388DDD26C3A1F67AD91D991E56179F3ECC52DC6715EA2B91A99A62052A4F7C28F02eE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85A8B91A7098733FAF794D4F6EA562F7F892E94E532037388DDD26C3A1F67AD91D991E56178F5EEC22DC6715EA2B91A99A62052A4F7C28F02eEL" TargetMode="External"/><Relationship Id="rId20" Type="http://schemas.openxmlformats.org/officeDocument/2006/relationships/hyperlink" Target="consultantplus://offline/ref=885A8B91A7098733FAF794D4F6EA562F78812E90EA34037388DDD26C3A1F67AD91D991E56179F1ECC82DC6715EA2B91A99A62052A4F7C28F02eEL" TargetMode="External"/><Relationship Id="rId29" Type="http://schemas.openxmlformats.org/officeDocument/2006/relationships/hyperlink" Target="consultantplus://offline/ref=885A8B91A7098733FAF794D4F6EA562F7A8D2D94E734037388DDD26C3A1F67AD91D991E56179F3EEC62DC6715EA2B91A99A62052A4F7C28F02eE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85A8B91A7098733FAF794D4F6EA562F7F882E90E430037388DDD26C3A1F67AD83D9C9E96079EDE9C1389020180Fe5L" TargetMode="External"/><Relationship Id="rId11" Type="http://schemas.openxmlformats.org/officeDocument/2006/relationships/hyperlink" Target="consultantplus://offline/ref=885A8B91A7098733FAF794D4F6EA562F7F882E90E430037388DDD26C3A1F67AD91D991E56179F3E8C62DC6715EA2B91A99A62052A4F7C28F02eEL" TargetMode="External"/><Relationship Id="rId24" Type="http://schemas.openxmlformats.org/officeDocument/2006/relationships/hyperlink" Target="consultantplus://offline/ref=885A8B91A7098733FAF794D4F6EA562F788F2E92E531037388DDD26C3A1F67AD91D991E56179F2E1C12DC6715EA2B91A99A62052A4F7C28F02eEL" TargetMode="External"/><Relationship Id="rId32" Type="http://schemas.openxmlformats.org/officeDocument/2006/relationships/hyperlink" Target="consultantplus://offline/ref=885A8B91A7098733FAF794D4F6EA562F7F882D94E636037388DDD26C3A1F67AD91D991E56179F3ECC32DC6715EA2B91A99A62052A4F7C28F02eEL" TargetMode="External"/><Relationship Id="rId5" Type="http://schemas.openxmlformats.org/officeDocument/2006/relationships/hyperlink" Target="consultantplus://offline/ref=885A8B91A7098733FAF794D4F6EA562F7F882E90E430037388DDD26C3A1F67AD83D9C9E96079EDE9C1389020180Fe5L" TargetMode="External"/><Relationship Id="rId15" Type="http://schemas.openxmlformats.org/officeDocument/2006/relationships/hyperlink" Target="consultantplus://offline/ref=885A8B91A7098733FAF794D4F6EA562F7F892E94E532037388DDD26C3A1F67AD91D991E56179F6E0C52DC6715EA2B91A99A62052A4F7C28F02eEL" TargetMode="External"/><Relationship Id="rId23" Type="http://schemas.openxmlformats.org/officeDocument/2006/relationships/hyperlink" Target="consultantplus://offline/ref=885A8B91A7098733FAF794D4F6EA562F788F2E92E531037388DDD26C3A1F67AD91D991E56179F3E9C92DC6715EA2B91A99A62052A4F7C28F02eEL" TargetMode="External"/><Relationship Id="rId28" Type="http://schemas.openxmlformats.org/officeDocument/2006/relationships/hyperlink" Target="consultantplus://offline/ref=885A8B91A7098733FAF794D4F6EA562F7F882E90EB34037388DDD26C3A1F67AD91D991E56179F3EFC82DC6715EA2B91A99A62052A4F7C28F02eEL" TargetMode="External"/><Relationship Id="rId10" Type="http://schemas.openxmlformats.org/officeDocument/2006/relationships/hyperlink" Target="consultantplus://offline/ref=885A8B91A7098733FAF794D4F6EA562F7F882E90EB34037388DDD26C3A1F67AD91D991E56179F3E0C72DC6715EA2B91A99A62052A4F7C28F02eEL" TargetMode="External"/><Relationship Id="rId19" Type="http://schemas.openxmlformats.org/officeDocument/2006/relationships/hyperlink" Target="consultantplus://offline/ref=885A8B91A7098733FAF794D4F6EA562F78812E90EA34037388DDD26C3A1F67AD91D991E5687CF8BC9062C72D1BF7AA1A99A62352B80Fe7L" TargetMode="External"/><Relationship Id="rId31" Type="http://schemas.openxmlformats.org/officeDocument/2006/relationships/hyperlink" Target="consultantplus://offline/ref=885A8B91A7098733FAF794D4F6EA562F7F882D94E636037388DDD26C3A1F67AD91D991E56179F3E9C02DC6715EA2B91A99A62052A4F7C28F02eE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85A8B91A7098733FAF794D4F6EA562F7F882E90E430037388DDD26C3A1F67AD83D9C9E96079EDE9C1389020180Fe5L" TargetMode="External"/><Relationship Id="rId14" Type="http://schemas.openxmlformats.org/officeDocument/2006/relationships/hyperlink" Target="consultantplus://offline/ref=885A8B91A7098733FAF794D4F6EA562F7F892E94E532037388DDD26C3A1F67AD91D991E56179F6EEC92DC6715EA2B91A99A62052A4F7C28F02eEL" TargetMode="External"/><Relationship Id="rId22" Type="http://schemas.openxmlformats.org/officeDocument/2006/relationships/hyperlink" Target="consultantplus://offline/ref=885A8B91A7098733FAF794D4F6EA562F788F2E92E531037388DDD26C3A1F67AD91D991E56179F3E9C72DC6715EA2B91A99A62052A4F7C28F02eEL" TargetMode="External"/><Relationship Id="rId27" Type="http://schemas.openxmlformats.org/officeDocument/2006/relationships/hyperlink" Target="consultantplus://offline/ref=885A8B91A7098733FAF794D4F6EA562F738E2B90E73F5E798084DE6E3D1038BA96909DE46179F1EBCA72C3644FFAB51B87B9214CB8F5C008eFL" TargetMode="External"/><Relationship Id="rId30" Type="http://schemas.openxmlformats.org/officeDocument/2006/relationships/hyperlink" Target="consultantplus://offline/ref=885A8B91A7098733FAF794D4F6EA562F7F892E94E532037388DDD26C3A1F67AD91D991E56179F4EBC62DC6715EA2B91A99A62052A4F7C28F02eEL" TargetMode="External"/><Relationship Id="rId35" Type="http://schemas.openxmlformats.org/officeDocument/2006/relationships/theme" Target="theme/theme1.xml"/><Relationship Id="rId8" Type="http://schemas.openxmlformats.org/officeDocument/2006/relationships/hyperlink" Target="consultantplus://offline/ref=885A8B91A7098733FAF794D4F6EA562F7F882E90EA3C037388DDD26C3A1F67AD83D9C9E96079EDE9C1389020180Fe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2497</Words>
  <Characters>14235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Hadijat Alieva</dc:creator>
  <cp:keywords/>
  <dc:description/>
  <cp:lastModifiedBy>Hadijat Alieva</cp:lastModifiedBy>
  <cp:revision>1</cp:revision>
  <dcterms:created xsi:type="dcterms:W3CDTF">2022-10-10T11:30:00Z</dcterms:created>
  <dcterms:modified xsi:type="dcterms:W3CDTF">2022-10-10T12:27:00Z</dcterms:modified>
</cp:coreProperties>
</file>