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97" w:rsidRPr="00FD7C97" w:rsidRDefault="00FD7C97" w:rsidP="00FD7C97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b/>
          <w:bCs/>
          <w:color w:val="0000CD"/>
          <w:sz w:val="30"/>
          <w:lang w:eastAsia="ru-RU"/>
        </w:rPr>
        <w:t>Советы родителям</w:t>
      </w:r>
    </w:p>
    <w:p w:rsidR="00FD7C97" w:rsidRPr="00FD7C97" w:rsidRDefault="00FD7C97" w:rsidP="00FD7C97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CD"/>
          <w:sz w:val="30"/>
          <w:szCs w:val="30"/>
          <w:lang w:eastAsia="ru-RU"/>
        </w:rPr>
        <w:drawing>
          <wp:inline distT="0" distB="0" distL="0" distR="0">
            <wp:extent cx="3495675" cy="2200275"/>
            <wp:effectExtent l="19050" t="0" r="9525" b="0"/>
            <wp:docPr id="1" name="Рисунок 1" descr="http://gorodets29.dounn.ru/sites/default/files/pictures/0_kartink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odets29.dounn.ru/sites/default/files/pictures/0_kartinka_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Рациональное питание детей</w:t>
      </w: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 – необходимое условие обеспечения здоровья устойчивости к действию инфекций и других неблагоприятных факторов,</w:t>
      </w:r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способности к обучению и работоспособности во все возрастные периоды.</w:t>
      </w:r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Правильное питание</w:t>
      </w:r>
      <w:r w:rsidRPr="00FD7C97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</w:t>
      </w: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– это основа длительной и плодотворной жизни, залог здоровья, бодрости, гарантия от появления различных недугов.</w:t>
      </w:r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Основные принципы здорового питания, следующие:</w:t>
      </w:r>
    </w:p>
    <w:p w:rsidR="00FD7C97" w:rsidRPr="00FD7C97" w:rsidRDefault="00FD7C97" w:rsidP="00FD7C97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энергетическая ценность должна соответствовать возрасту; завтрак должен составлять 25% суточной энергетической ценности, обед – до 40%, полдник – 10%, а ужин 25%;</w:t>
      </w:r>
    </w:p>
    <w:p w:rsidR="00FD7C97" w:rsidRPr="00FD7C97" w:rsidRDefault="00FD7C97" w:rsidP="00FD7C97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режим питания дошкольника организован или родителями</w:t>
      </w:r>
      <w:r>
        <w:rPr>
          <w:rFonts w:ascii="Arial" w:eastAsia="Times New Roman" w:hAnsi="Arial" w:cs="Arial"/>
          <w:color w:val="0000CD"/>
          <w:sz w:val="27"/>
          <w:szCs w:val="27"/>
          <w:lang w:eastAsia="ru-RU"/>
        </w:rPr>
        <w:t>,</w:t>
      </w: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 xml:space="preserve"> или дошкол</w:t>
      </w:r>
      <w:r>
        <w:rPr>
          <w:rFonts w:ascii="Arial" w:eastAsia="Times New Roman" w:hAnsi="Arial" w:cs="Arial"/>
          <w:color w:val="0000CD"/>
          <w:sz w:val="27"/>
          <w:szCs w:val="27"/>
          <w:lang w:eastAsia="ru-RU"/>
        </w:rPr>
        <w:t>ьны</w:t>
      </w: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м учреждением с соблюдением санитарных норм; часы приема пищи должны быть строго постоянными,  не менее 4 раз в сутки.</w:t>
      </w:r>
    </w:p>
    <w:p w:rsidR="00FD7C97" w:rsidRPr="00FD7C97" w:rsidRDefault="00FD7C97" w:rsidP="00FD7C97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все пищевые факторы должны быть сбалансированы; немного расширяется меню.</w:t>
      </w:r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Под запретом острые приправы и грибы. Можно делать блюда чуть острее за счет лука, чеснок и совсем небольшого количества перца в различных соусах к мясу или рыбе.</w:t>
      </w:r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Из круп отдайте предпочтение перловой, пшенной – в них есть клетчатка.</w:t>
      </w:r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 xml:space="preserve">Что в рационе ребенка – дошкольника: теплая и горячая пища не менее ¾ всего дневного рациона. </w:t>
      </w:r>
      <w:proofErr w:type="gramStart"/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И, конечно, основа – мясо, рыба, молочные продукты, макароны, крупы, хлеб, овощи и фрукты.</w:t>
      </w:r>
      <w:proofErr w:type="gramEnd"/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 xml:space="preserve">Белок. Организм растет, и только белок является строительным материалом. Источником </w:t>
      </w:r>
      <w:proofErr w:type="spellStart"/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легкоусваиваемого</w:t>
      </w:r>
      <w:proofErr w:type="spellEnd"/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 xml:space="preserve"> белка является мясо, лучше, если это будет телятина, мясо кур и индейки. Рыбу предпочтительно взять нежирную: треску, судака, хек, минтай, горбушу.</w:t>
      </w:r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Не угощайте ребенка деликатесами – икрой, копченостями. Можно получить раздражение нежной слизистой оболочки желудка, а пользы 0%.</w:t>
      </w:r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Можете прибегать и к жарению при приготовлении еды для ребенка, но сильно не зажаривайте. И все-таки лучше готовьте на пару котлетки и тефтельки или в соусе.</w:t>
      </w:r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Не забывайте, что каждый день рацион питания ребенка должен состоять из молочных продуктов. Это могут быть кисломолочные – кефир, йогурт, ряженка, творог не более 5% жирности, молоко. Добавляйте молочные продукты в десерты, запеканки, каши, на бутерброды.</w:t>
      </w:r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 xml:space="preserve">Ежедневно необходимо кормить ребенка овощами, фруктами и соками. В сутки дошкольник должен получать 250 г овощей, до 200 г картофеля, фруктов и ягод по сезону до 250 г. Витамины Ваш ребенок может получить только из свежих овощей-фруктов. Какие овощи? Пусть это будет капуста, огурцы, помидоры, </w:t>
      </w: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lastRenderedPageBreak/>
        <w:t>редиска, салат, зелень укропа и петрушки. Соки и нектары тоже давайте каждый день. Если не поучается давать свежий сок, покупайте соки, предназначенные для детского питания.</w:t>
      </w:r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Хлеб выбирайте правильный, из цельных зерен, ржаной, а макароны, сделанные из муки твердых сортов пшеницы.</w:t>
      </w:r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Сливочное масло не более 20 г в день и растительное масло (10 г), конечно, используем, лучше в уже готовые блюда. Не давайте жирную пищу ребенку вечером. К ночи активность работы желудка сильно снижается у ребенка, и если пища не успеет перевариться до сна, то получите не только проблемы с пищеварением, но и с крепким сном!</w:t>
      </w:r>
    </w:p>
    <w:p w:rsidR="00FD7C97" w:rsidRPr="00FD7C97" w:rsidRDefault="00FD7C97" w:rsidP="00FD7C97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0"/>
          <w:szCs w:val="20"/>
          <w:lang w:eastAsia="ru-RU"/>
        </w:rPr>
        <w:drawing>
          <wp:inline distT="0" distB="0" distL="0" distR="0">
            <wp:extent cx="4762500" cy="3514725"/>
            <wp:effectExtent l="19050" t="0" r="0" b="0"/>
            <wp:docPr id="2" name="Рисунок 2" descr="http://gorodets29.dounn.ru/sites/default/files/pictures/angry-birds-star-war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rodets29.dounn.ru/sites/default/files/pictures/angry-birds-star-wars-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C97" w:rsidRPr="00FD7C97" w:rsidRDefault="00FD7C97" w:rsidP="00FD7C97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FD7C97" w:rsidRPr="00FD7C97" w:rsidRDefault="00FD7C97" w:rsidP="00FD7C97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b/>
          <w:bCs/>
          <w:color w:val="0000CD"/>
          <w:sz w:val="27"/>
          <w:lang w:eastAsia="ru-RU"/>
        </w:rPr>
        <w:t>Что еще должен знать родитель?</w:t>
      </w:r>
    </w:p>
    <w:p w:rsidR="00FD7C97" w:rsidRPr="00FD7C97" w:rsidRDefault="00FD7C97" w:rsidP="00FD7C97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Если Вы кормите ребенка дома после детсада, взгляните на меню дня перед уходом. Не готовьте те продукты или блюда, которые он уже ел.</w:t>
      </w:r>
    </w:p>
    <w:p w:rsidR="00FD7C97" w:rsidRPr="00FD7C97" w:rsidRDefault="00FD7C97" w:rsidP="00FD7C97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Основные продукты для ежедневно питания были перечислены, а вот такие, как твердый сыр, сметана, яйца, рыба – не для ежедневного приема, 1 раз в 2- дня.</w:t>
      </w:r>
    </w:p>
    <w:p w:rsidR="00FD7C97" w:rsidRPr="00FD7C97" w:rsidRDefault="00FD7C97" w:rsidP="00FD7C97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Пищу готовьте безопасную, например, мясо не целым куском, а рубленное, чтобы ребенок не подавился.</w:t>
      </w:r>
    </w:p>
    <w:p w:rsidR="00FD7C97" w:rsidRPr="00FD7C97" w:rsidRDefault="00FD7C97" w:rsidP="00FD7C97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Тоже относится и к рыбе: вынимайте все до оной кости, или делайте фарш.</w:t>
      </w:r>
    </w:p>
    <w:p w:rsidR="00FD7C97" w:rsidRPr="00FD7C97" w:rsidRDefault="00FD7C97" w:rsidP="00FD7C97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 xml:space="preserve">Бывает, что ребенок </w:t>
      </w:r>
      <w:proofErr w:type="gramStart"/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отказывается</w:t>
      </w:r>
      <w:proofErr w:type="gramEnd"/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 xml:space="preserve"> есть ту или иную пищу. Не уговаривайте, не заставляйте. Поинтересуйтесь, почему не хочет, попробуйте сами. Вы же тоже не все едите. Измените рецепт. Или этот же продукт добавьте в другое блюдо.</w:t>
      </w:r>
    </w:p>
    <w:p w:rsidR="00FD7C97" w:rsidRPr="00FD7C97" w:rsidRDefault="00FD7C97" w:rsidP="00FD7C97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Чистую питьевую воду ребенок может пить, сколько хочет, а вот сладкие напитки нужно контролировать и ограничивать, а особенно это касается магазинных напитков. В этом возрасте норма сахара – 50 г в день. В сладкой газированной воде это превышение в 7 раз! Задумайтесь, прежде чем покупать такой напиток.</w:t>
      </w:r>
    </w:p>
    <w:p w:rsidR="00FD7C97" w:rsidRPr="00FD7C97" w:rsidRDefault="00FD7C97" w:rsidP="00FD7C97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>Общая калорийность пищи примерно 1800 ккал, а по весу в день ребенок должен съедать около 1,5 кг пищи.</w:t>
      </w:r>
    </w:p>
    <w:p w:rsidR="00FD7C97" w:rsidRPr="00FD7C97" w:rsidRDefault="00FD7C97" w:rsidP="00FD7C97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t xml:space="preserve">Да, хлопотно это готовить отдельно здоровое питание дошкольников, но ведь можно и для себя, взрослого готовить правильную здоровую еду без острого, </w:t>
      </w:r>
      <w:r w:rsidRPr="00FD7C97">
        <w:rPr>
          <w:rFonts w:ascii="Arial" w:eastAsia="Times New Roman" w:hAnsi="Arial" w:cs="Arial"/>
          <w:color w:val="0000CD"/>
          <w:sz w:val="27"/>
          <w:szCs w:val="27"/>
          <w:lang w:eastAsia="ru-RU"/>
        </w:rPr>
        <w:lastRenderedPageBreak/>
        <w:t>жирного, сладкого. А предпочтение – овощами, фруктам. Это еще будет отличным примером для ребенка и залогом семейного здоровья!</w:t>
      </w:r>
    </w:p>
    <w:p w:rsidR="00433469" w:rsidRDefault="00FD7C97"/>
    <w:sectPr w:rsidR="00433469" w:rsidSect="00FD7C9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30B5A"/>
    <w:multiLevelType w:val="multilevel"/>
    <w:tmpl w:val="6698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64583"/>
    <w:multiLevelType w:val="multilevel"/>
    <w:tmpl w:val="E5F6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7C97"/>
    <w:rsid w:val="00083C43"/>
    <w:rsid w:val="002C7435"/>
    <w:rsid w:val="004A6756"/>
    <w:rsid w:val="007209A3"/>
    <w:rsid w:val="00BB4C47"/>
    <w:rsid w:val="00FD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FD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D7C97"/>
    <w:rPr>
      <w:b/>
      <w:bCs/>
    </w:rPr>
  </w:style>
  <w:style w:type="paragraph" w:customStyle="1" w:styleId="rtejustify">
    <w:name w:val="rtejustify"/>
    <w:basedOn w:val="a"/>
    <w:rsid w:val="00FD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C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</cp:revision>
  <dcterms:created xsi:type="dcterms:W3CDTF">2017-12-06T12:23:00Z</dcterms:created>
  <dcterms:modified xsi:type="dcterms:W3CDTF">2017-12-06T12:28:00Z</dcterms:modified>
</cp:coreProperties>
</file>